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8" w:rsidRPr="000C6F50" w:rsidRDefault="00793F58" w:rsidP="000C6F50">
      <w:pPr>
        <w:jc w:val="center"/>
        <w:rPr>
          <w:rFonts w:ascii="Arial" w:hAnsi="Arial" w:cs="Arial"/>
          <w:b/>
          <w:u w:val="single"/>
          <w:lang w:val="es-ES_tradnl"/>
        </w:rPr>
      </w:pPr>
      <w:bookmarkStart w:id="0" w:name="_GoBack"/>
      <w:bookmarkEnd w:id="0"/>
      <w:r w:rsidRPr="000C6F50">
        <w:rPr>
          <w:rFonts w:ascii="Arial" w:hAnsi="Arial" w:cs="Arial"/>
          <w:b/>
          <w:u w:val="single"/>
          <w:lang w:val="es-ES_tradnl"/>
        </w:rPr>
        <w:t>“Fistula esófago-</w:t>
      </w:r>
      <w:proofErr w:type="spellStart"/>
      <w:r w:rsidRPr="000C6F50">
        <w:rPr>
          <w:rFonts w:ascii="Arial" w:hAnsi="Arial" w:cs="Arial"/>
          <w:b/>
          <w:u w:val="single"/>
          <w:lang w:val="es-ES_tradnl"/>
        </w:rPr>
        <w:t>traqueobronquial</w:t>
      </w:r>
      <w:proofErr w:type="spellEnd"/>
      <w:r w:rsidRPr="000C6F50">
        <w:rPr>
          <w:rFonts w:ascii="Arial" w:hAnsi="Arial" w:cs="Arial"/>
          <w:b/>
          <w:u w:val="single"/>
          <w:lang w:val="es-ES_tradnl"/>
        </w:rPr>
        <w:t xml:space="preserve"> secundaria a neoplasia”</w:t>
      </w:r>
    </w:p>
    <w:p w:rsidR="00793F58" w:rsidRPr="006758A4" w:rsidRDefault="00793F58" w:rsidP="000C6F50">
      <w:pPr>
        <w:jc w:val="center"/>
        <w:rPr>
          <w:rFonts w:ascii="Arial" w:hAnsi="Arial" w:cs="Arial"/>
        </w:rPr>
      </w:pPr>
      <w:r w:rsidRPr="006758A4">
        <w:rPr>
          <w:rFonts w:ascii="Arial" w:hAnsi="Arial" w:cs="Arial"/>
        </w:rPr>
        <w:t xml:space="preserve">Autores: Gómez Arenas, Ana María; García Molina, Daniela; Alonso </w:t>
      </w:r>
      <w:proofErr w:type="spellStart"/>
      <w:r w:rsidRPr="006758A4">
        <w:rPr>
          <w:rFonts w:ascii="Arial" w:hAnsi="Arial" w:cs="Arial"/>
        </w:rPr>
        <w:t>Mallo</w:t>
      </w:r>
      <w:proofErr w:type="spellEnd"/>
      <w:r w:rsidRPr="006758A4">
        <w:rPr>
          <w:rFonts w:ascii="Arial" w:hAnsi="Arial" w:cs="Arial"/>
        </w:rPr>
        <w:t>, Enrique.</w:t>
      </w:r>
    </w:p>
    <w:p w:rsidR="00793F58" w:rsidRPr="006758A4" w:rsidRDefault="00793F58" w:rsidP="000C6F50">
      <w:pPr>
        <w:jc w:val="center"/>
        <w:rPr>
          <w:rFonts w:ascii="Arial" w:hAnsi="Arial" w:cs="Arial"/>
        </w:rPr>
      </w:pPr>
      <w:r w:rsidRPr="006758A4">
        <w:rPr>
          <w:rFonts w:ascii="Arial" w:hAnsi="Arial" w:cs="Arial"/>
        </w:rPr>
        <w:t>Centro de trabajo: Servicio de Neumología. Complejo Asistencial Universitario de Palencia.</w:t>
      </w:r>
    </w:p>
    <w:p w:rsidR="00CD755A" w:rsidRPr="006758A4" w:rsidRDefault="00793F58" w:rsidP="00793F58">
      <w:pPr>
        <w:rPr>
          <w:rFonts w:ascii="Arial" w:hAnsi="Arial" w:cs="Arial"/>
          <w:bCs/>
        </w:rPr>
      </w:pPr>
      <w:r w:rsidRPr="006758A4">
        <w:rPr>
          <w:rFonts w:ascii="Arial" w:hAnsi="Arial" w:cs="Arial"/>
          <w:b/>
          <w:u w:val="single"/>
        </w:rPr>
        <w:t>1</w:t>
      </w:r>
      <w:r w:rsidR="006E1428" w:rsidRPr="006758A4">
        <w:rPr>
          <w:rFonts w:ascii="Arial" w:hAnsi="Arial" w:cs="Arial"/>
          <w:b/>
          <w:u w:val="single"/>
        </w:rPr>
        <w:t xml:space="preserve"> </w:t>
      </w:r>
      <w:proofErr w:type="spellStart"/>
      <w:r w:rsidRPr="006758A4">
        <w:rPr>
          <w:rFonts w:ascii="Arial" w:hAnsi="Arial" w:cs="Arial"/>
          <w:b/>
          <w:u w:val="single"/>
        </w:rPr>
        <w:t>Exposicion</w:t>
      </w:r>
      <w:proofErr w:type="spellEnd"/>
      <w:r w:rsidRPr="006758A4">
        <w:rPr>
          <w:rFonts w:ascii="Arial" w:hAnsi="Arial" w:cs="Arial"/>
          <w:b/>
          <w:u w:val="single"/>
        </w:rPr>
        <w:t xml:space="preserve"> del </w:t>
      </w:r>
      <w:proofErr w:type="spellStart"/>
      <w:r w:rsidRPr="006758A4">
        <w:rPr>
          <w:rFonts w:ascii="Arial" w:hAnsi="Arial" w:cs="Arial"/>
          <w:b/>
          <w:u w:val="single"/>
        </w:rPr>
        <w:t>caso</w:t>
      </w:r>
      <w:proofErr w:type="gramStart"/>
      <w:r w:rsidRPr="006758A4">
        <w:rPr>
          <w:rFonts w:ascii="Arial" w:hAnsi="Arial" w:cs="Arial"/>
          <w:b/>
          <w:u w:val="single"/>
        </w:rPr>
        <w:t>:</w:t>
      </w:r>
      <w:r w:rsidR="00CD755A" w:rsidRPr="006758A4">
        <w:rPr>
          <w:rFonts w:ascii="Arial" w:hAnsi="Arial" w:cs="Arial"/>
        </w:rPr>
        <w:t>Hombre</w:t>
      </w:r>
      <w:proofErr w:type="spellEnd"/>
      <w:proofErr w:type="gramEnd"/>
      <w:r w:rsidR="00CD755A" w:rsidRPr="006758A4">
        <w:rPr>
          <w:rFonts w:ascii="Arial" w:hAnsi="Arial" w:cs="Arial"/>
        </w:rPr>
        <w:t xml:space="preserve"> de 54 </w:t>
      </w:r>
      <w:proofErr w:type="spellStart"/>
      <w:r w:rsidR="00CD755A" w:rsidRPr="006758A4">
        <w:rPr>
          <w:rFonts w:ascii="Arial" w:hAnsi="Arial" w:cs="Arial"/>
        </w:rPr>
        <w:t>años</w:t>
      </w:r>
      <w:r w:rsidRPr="006758A4">
        <w:rPr>
          <w:rFonts w:ascii="Arial" w:hAnsi="Arial" w:cs="Arial"/>
        </w:rPr>
        <w:t>.</w:t>
      </w:r>
      <w:r w:rsidR="00CD755A" w:rsidRPr="006758A4">
        <w:rPr>
          <w:rFonts w:ascii="Arial" w:hAnsi="Arial" w:cs="Arial"/>
        </w:rPr>
        <w:t>NAMC</w:t>
      </w:r>
      <w:proofErr w:type="spellEnd"/>
      <w:r w:rsidR="00CD755A" w:rsidRPr="006758A4">
        <w:rPr>
          <w:rFonts w:ascii="Arial" w:hAnsi="Arial" w:cs="Arial"/>
        </w:rPr>
        <w:t>.</w:t>
      </w:r>
      <w:r w:rsidRPr="006758A4">
        <w:rPr>
          <w:rFonts w:ascii="Arial" w:hAnsi="Arial" w:cs="Arial"/>
        </w:rPr>
        <w:t xml:space="preserve"> </w:t>
      </w:r>
      <w:r w:rsidR="00CD755A" w:rsidRPr="006758A4">
        <w:rPr>
          <w:rFonts w:ascii="Arial" w:hAnsi="Arial" w:cs="Arial"/>
          <w:bCs/>
        </w:rPr>
        <w:t>Hepatopatía de probable origen alcohólico</w:t>
      </w:r>
      <w:r w:rsidR="00A42BA9" w:rsidRPr="006758A4">
        <w:rPr>
          <w:rFonts w:ascii="Arial" w:hAnsi="Arial" w:cs="Arial"/>
          <w:bCs/>
        </w:rPr>
        <w:t>.</w:t>
      </w:r>
      <w:r w:rsidR="00CD755A" w:rsidRPr="006758A4">
        <w:rPr>
          <w:rFonts w:ascii="Arial" w:hAnsi="Arial" w:cs="Arial"/>
          <w:bCs/>
        </w:rPr>
        <w:t xml:space="preserve"> </w:t>
      </w:r>
      <w:proofErr w:type="spellStart"/>
      <w:r w:rsidR="00CD755A" w:rsidRPr="006758A4">
        <w:rPr>
          <w:rFonts w:ascii="Arial" w:hAnsi="Arial" w:cs="Arial"/>
          <w:bCs/>
        </w:rPr>
        <w:t>Hipertrigliceridemia</w:t>
      </w:r>
      <w:proofErr w:type="spellEnd"/>
      <w:r w:rsidR="00CD755A" w:rsidRPr="006758A4">
        <w:rPr>
          <w:rFonts w:ascii="Arial" w:hAnsi="Arial" w:cs="Arial"/>
          <w:bCs/>
        </w:rPr>
        <w:t xml:space="preserve">. Fumador. </w:t>
      </w:r>
      <w:r w:rsidR="00A42BA9" w:rsidRPr="006758A4">
        <w:rPr>
          <w:rFonts w:ascii="Arial" w:hAnsi="Arial" w:cs="Arial"/>
          <w:bCs/>
        </w:rPr>
        <w:t>Enolismo moderado</w:t>
      </w:r>
      <w:r w:rsidR="00CD755A" w:rsidRPr="006758A4">
        <w:rPr>
          <w:rFonts w:ascii="Arial" w:hAnsi="Arial" w:cs="Arial"/>
          <w:bCs/>
        </w:rPr>
        <w:t>. Intervenido de</w:t>
      </w:r>
      <w:r w:rsidRPr="006758A4">
        <w:rPr>
          <w:rFonts w:ascii="Arial" w:hAnsi="Arial" w:cs="Arial"/>
        </w:rPr>
        <w:t xml:space="preserve"> </w:t>
      </w:r>
      <w:r w:rsidR="00A42BA9" w:rsidRPr="006758A4">
        <w:rPr>
          <w:rFonts w:ascii="Arial" w:hAnsi="Arial" w:cs="Arial"/>
          <w:bCs/>
        </w:rPr>
        <w:t xml:space="preserve">Papiloma esofágico resecado 2010. </w:t>
      </w:r>
      <w:r w:rsidRPr="006758A4">
        <w:rPr>
          <w:rFonts w:ascii="Arial" w:hAnsi="Arial" w:cs="Arial"/>
        </w:rPr>
        <w:t>Hernia inguinal izquierda 2010.</w:t>
      </w:r>
      <w:r w:rsidR="00CD755A" w:rsidRPr="006758A4">
        <w:rPr>
          <w:rFonts w:ascii="Arial" w:hAnsi="Arial" w:cs="Arial"/>
        </w:rPr>
        <w:t xml:space="preserve"> Sin tratamiento domiciliario.</w:t>
      </w:r>
    </w:p>
    <w:p w:rsidR="00CD755A" w:rsidRPr="006758A4" w:rsidRDefault="00CD755A" w:rsidP="00793F58">
      <w:pPr>
        <w:rPr>
          <w:rFonts w:ascii="Arial" w:hAnsi="Arial" w:cs="Arial"/>
          <w:bCs/>
        </w:rPr>
      </w:pPr>
      <w:r w:rsidRPr="006758A4">
        <w:rPr>
          <w:rFonts w:ascii="Arial" w:hAnsi="Arial" w:cs="Arial"/>
          <w:bCs/>
        </w:rPr>
        <w:t>El paciente</w:t>
      </w:r>
      <w:r w:rsidR="00793F58" w:rsidRPr="006758A4">
        <w:rPr>
          <w:rFonts w:ascii="Arial" w:hAnsi="Arial" w:cs="Arial"/>
        </w:rPr>
        <w:t xml:space="preserve"> ingresa procedente de Urgencias por cuadro de fiebre de 38.9ºC  tos y disnea de 15 días de evolución. Desde hace unos 10 </w:t>
      </w:r>
      <w:r w:rsidRPr="006758A4">
        <w:rPr>
          <w:rFonts w:ascii="Arial" w:hAnsi="Arial" w:cs="Arial"/>
        </w:rPr>
        <w:t>días</w:t>
      </w:r>
      <w:r w:rsidR="00793F58" w:rsidRPr="006758A4">
        <w:rPr>
          <w:rFonts w:ascii="Arial" w:hAnsi="Arial" w:cs="Arial"/>
        </w:rPr>
        <w:t xml:space="preserve"> presenta disfagia a sólidos y líquidos. Ha per</w:t>
      </w:r>
      <w:r w:rsidR="00A42BA9" w:rsidRPr="006758A4">
        <w:rPr>
          <w:rFonts w:ascii="Arial" w:hAnsi="Arial" w:cs="Arial"/>
        </w:rPr>
        <w:t>dido peso unos 10kg. E</w:t>
      </w:r>
      <w:r w:rsidR="00793F58" w:rsidRPr="006758A4">
        <w:rPr>
          <w:rFonts w:ascii="Arial" w:hAnsi="Arial" w:cs="Arial"/>
        </w:rPr>
        <w:t xml:space="preserve">n tratamiento antibiótico empírico con amoxicilina y </w:t>
      </w:r>
      <w:proofErr w:type="spellStart"/>
      <w:r w:rsidR="00793F58" w:rsidRPr="006758A4">
        <w:rPr>
          <w:rFonts w:ascii="Arial" w:hAnsi="Arial" w:cs="Arial"/>
        </w:rPr>
        <w:t>azitromicina</w:t>
      </w:r>
      <w:proofErr w:type="spellEnd"/>
      <w:r w:rsidR="00793F58" w:rsidRPr="006758A4">
        <w:rPr>
          <w:rFonts w:ascii="Arial" w:hAnsi="Arial" w:cs="Arial"/>
        </w:rPr>
        <w:t xml:space="preserve"> por sospecha de infección respiratoria.</w:t>
      </w:r>
      <w:r w:rsidRPr="006758A4">
        <w:rPr>
          <w:rFonts w:ascii="Arial" w:hAnsi="Arial" w:cs="Arial"/>
          <w:bCs/>
        </w:rPr>
        <w:t xml:space="preserve"> A la exploración física</w:t>
      </w:r>
      <w:r w:rsidR="00A42BA9" w:rsidRPr="006758A4">
        <w:rPr>
          <w:rFonts w:ascii="Arial" w:hAnsi="Arial" w:cs="Arial"/>
          <w:bCs/>
        </w:rPr>
        <w:t>:</w:t>
      </w:r>
      <w:r w:rsidRPr="006758A4">
        <w:rPr>
          <w:rFonts w:ascii="Arial" w:hAnsi="Arial" w:cs="Arial"/>
          <w:bCs/>
        </w:rPr>
        <w:t xml:space="preserve"> </w:t>
      </w:r>
      <w:r w:rsidR="00A42BA9" w:rsidRPr="006758A4">
        <w:rPr>
          <w:rFonts w:ascii="Arial" w:hAnsi="Arial" w:cs="Arial"/>
          <w:bCs/>
        </w:rPr>
        <w:t>REG</w:t>
      </w:r>
      <w:r w:rsidR="00793F58" w:rsidRPr="006758A4">
        <w:rPr>
          <w:rFonts w:ascii="Arial" w:hAnsi="Arial" w:cs="Arial"/>
        </w:rPr>
        <w:t xml:space="preserve">, </w:t>
      </w:r>
      <w:proofErr w:type="spellStart"/>
      <w:r w:rsidR="00793F58" w:rsidRPr="006758A4">
        <w:rPr>
          <w:rFonts w:ascii="Arial" w:hAnsi="Arial" w:cs="Arial"/>
        </w:rPr>
        <w:t>eupneico</w:t>
      </w:r>
      <w:proofErr w:type="spellEnd"/>
      <w:r w:rsidR="00793F58" w:rsidRPr="006758A4">
        <w:rPr>
          <w:rFonts w:ascii="Arial" w:hAnsi="Arial" w:cs="Arial"/>
        </w:rPr>
        <w:t xml:space="preserve"> en reposo, caquexia</w:t>
      </w:r>
      <w:r w:rsidRPr="006758A4">
        <w:rPr>
          <w:rFonts w:ascii="Arial" w:hAnsi="Arial" w:cs="Arial"/>
        </w:rPr>
        <w:t>.</w:t>
      </w:r>
      <w:r w:rsidR="00793F58" w:rsidRPr="006758A4">
        <w:rPr>
          <w:rFonts w:ascii="Arial" w:hAnsi="Arial" w:cs="Arial"/>
        </w:rPr>
        <w:t xml:space="preserve"> Cabeza y cuello: Candidiasis </w:t>
      </w:r>
      <w:proofErr w:type="spellStart"/>
      <w:r w:rsidR="00793F58" w:rsidRPr="006758A4">
        <w:rPr>
          <w:rFonts w:ascii="Arial" w:hAnsi="Arial" w:cs="Arial"/>
        </w:rPr>
        <w:t>orofaringea</w:t>
      </w:r>
      <w:proofErr w:type="spellEnd"/>
      <w:r w:rsidR="00793F58" w:rsidRPr="006758A4">
        <w:rPr>
          <w:rFonts w:ascii="Arial" w:hAnsi="Arial" w:cs="Arial"/>
        </w:rPr>
        <w:t xml:space="preserve">, no adenopatías periféricas </w:t>
      </w:r>
      <w:proofErr w:type="spellStart"/>
      <w:r w:rsidR="00793F58" w:rsidRPr="006758A4">
        <w:rPr>
          <w:rFonts w:ascii="Arial" w:hAnsi="Arial" w:cs="Arial"/>
        </w:rPr>
        <w:t>palpables.A</w:t>
      </w:r>
      <w:proofErr w:type="spellEnd"/>
      <w:r w:rsidR="00793F58" w:rsidRPr="006758A4">
        <w:rPr>
          <w:rFonts w:ascii="Arial" w:hAnsi="Arial" w:cs="Arial"/>
        </w:rPr>
        <w:t xml:space="preserve">. </w:t>
      </w:r>
      <w:proofErr w:type="gramStart"/>
      <w:r w:rsidR="00793F58" w:rsidRPr="006758A4">
        <w:rPr>
          <w:rFonts w:ascii="Arial" w:hAnsi="Arial" w:cs="Arial"/>
        </w:rPr>
        <w:t>pulmonar</w:t>
      </w:r>
      <w:proofErr w:type="gramEnd"/>
      <w:r w:rsidR="00793F58" w:rsidRPr="006758A4">
        <w:rPr>
          <w:rFonts w:ascii="Arial" w:hAnsi="Arial" w:cs="Arial"/>
        </w:rPr>
        <w:t xml:space="preserve">: </w:t>
      </w:r>
      <w:r w:rsidRPr="006758A4">
        <w:rPr>
          <w:rFonts w:ascii="Arial" w:hAnsi="Arial" w:cs="Arial"/>
        </w:rPr>
        <w:t>mv</w:t>
      </w:r>
      <w:r w:rsidR="00793F58" w:rsidRPr="006758A4">
        <w:rPr>
          <w:rFonts w:ascii="Arial" w:hAnsi="Arial" w:cs="Arial"/>
        </w:rPr>
        <w:t xml:space="preserve"> disminuido en </w:t>
      </w:r>
      <w:proofErr w:type="spellStart"/>
      <w:r w:rsidR="00793F58" w:rsidRPr="006758A4">
        <w:rPr>
          <w:rFonts w:ascii="Arial" w:hAnsi="Arial" w:cs="Arial"/>
        </w:rPr>
        <w:t>hemitorax</w:t>
      </w:r>
      <w:proofErr w:type="spellEnd"/>
      <w:r w:rsidR="00793F58" w:rsidRPr="006758A4">
        <w:rPr>
          <w:rFonts w:ascii="Arial" w:hAnsi="Arial" w:cs="Arial"/>
        </w:rPr>
        <w:t xml:space="preserve"> derecho con crepitantes de predominio en campos anteriores</w:t>
      </w:r>
      <w:r w:rsidRPr="006758A4">
        <w:rPr>
          <w:rFonts w:ascii="Arial" w:hAnsi="Arial" w:cs="Arial"/>
        </w:rPr>
        <w:t>. Resto de exploración normal.</w:t>
      </w:r>
    </w:p>
    <w:p w:rsidR="00541B07" w:rsidRPr="006758A4" w:rsidRDefault="00CD755A" w:rsidP="00541B07">
      <w:pPr>
        <w:rPr>
          <w:rFonts w:ascii="Arial" w:hAnsi="Arial" w:cs="Arial"/>
          <w:bCs/>
        </w:rPr>
      </w:pPr>
      <w:r w:rsidRPr="006758A4">
        <w:rPr>
          <w:rFonts w:ascii="Arial" w:hAnsi="Arial" w:cs="Arial"/>
          <w:bCs/>
        </w:rPr>
        <w:t xml:space="preserve">En las </w:t>
      </w:r>
      <w:r w:rsidR="00A42BA9" w:rsidRPr="006758A4">
        <w:rPr>
          <w:rFonts w:ascii="Arial" w:hAnsi="Arial" w:cs="Arial"/>
          <w:bCs/>
        </w:rPr>
        <w:t xml:space="preserve">pruebas </w:t>
      </w:r>
      <w:proofErr w:type="spellStart"/>
      <w:r w:rsidR="00A42BA9" w:rsidRPr="006758A4">
        <w:rPr>
          <w:rFonts w:ascii="Arial" w:hAnsi="Arial" w:cs="Arial"/>
          <w:bCs/>
        </w:rPr>
        <w:t>complementarias</w:t>
      </w:r>
      <w:proofErr w:type="gramStart"/>
      <w:r w:rsidR="00A42BA9" w:rsidRPr="006758A4">
        <w:rPr>
          <w:rFonts w:ascii="Arial" w:hAnsi="Arial" w:cs="Arial"/>
          <w:bCs/>
        </w:rPr>
        <w:t>:</w:t>
      </w:r>
      <w:r w:rsidR="00793F58" w:rsidRPr="006758A4">
        <w:rPr>
          <w:rFonts w:ascii="Arial" w:hAnsi="Arial" w:cs="Arial"/>
        </w:rPr>
        <w:t>Leucocitos</w:t>
      </w:r>
      <w:proofErr w:type="spellEnd"/>
      <w:proofErr w:type="gramEnd"/>
      <w:r w:rsidR="00793F58" w:rsidRPr="006758A4">
        <w:rPr>
          <w:rFonts w:ascii="Arial" w:hAnsi="Arial" w:cs="Arial"/>
        </w:rPr>
        <w:t xml:space="preserve">: </w:t>
      </w:r>
      <w:r w:rsidRPr="006758A4">
        <w:rPr>
          <w:rFonts w:ascii="Arial" w:hAnsi="Arial" w:cs="Arial"/>
        </w:rPr>
        <w:t>31500</w:t>
      </w:r>
      <w:r w:rsidR="00793F58" w:rsidRPr="006758A4">
        <w:rPr>
          <w:rFonts w:ascii="Arial" w:hAnsi="Arial" w:cs="Arial"/>
        </w:rPr>
        <w:t xml:space="preserve"> Neutrófilos:</w:t>
      </w:r>
      <w:r w:rsidRPr="006758A4">
        <w:rPr>
          <w:rFonts w:ascii="Arial" w:hAnsi="Arial" w:cs="Arial"/>
        </w:rPr>
        <w:t xml:space="preserve"> 89.9</w:t>
      </w:r>
      <w:r w:rsidR="00793F58" w:rsidRPr="006758A4">
        <w:rPr>
          <w:rFonts w:ascii="Arial" w:hAnsi="Arial" w:cs="Arial"/>
        </w:rPr>
        <w:t xml:space="preserve">%, Urea: </w:t>
      </w:r>
      <w:r w:rsidRPr="006758A4">
        <w:rPr>
          <w:rFonts w:ascii="Arial" w:hAnsi="Arial" w:cs="Arial"/>
        </w:rPr>
        <w:t>124</w:t>
      </w:r>
      <w:r w:rsidR="00793F58" w:rsidRPr="006758A4">
        <w:rPr>
          <w:rFonts w:ascii="Arial" w:hAnsi="Arial" w:cs="Arial"/>
        </w:rPr>
        <w:t>mg/dl, Creatinina:</w:t>
      </w:r>
      <w:r w:rsidRPr="006758A4">
        <w:rPr>
          <w:rFonts w:ascii="Arial" w:hAnsi="Arial" w:cs="Arial"/>
        </w:rPr>
        <w:t>1.23</w:t>
      </w:r>
      <w:r w:rsidR="00793F58" w:rsidRPr="006758A4">
        <w:rPr>
          <w:rFonts w:ascii="Arial" w:hAnsi="Arial" w:cs="Arial"/>
        </w:rPr>
        <w:t xml:space="preserve"> mg/</w:t>
      </w:r>
      <w:proofErr w:type="spellStart"/>
      <w:r w:rsidR="00793F58" w:rsidRPr="006758A4">
        <w:rPr>
          <w:rFonts w:ascii="Arial" w:hAnsi="Arial" w:cs="Arial"/>
        </w:rPr>
        <w:t>dL</w:t>
      </w:r>
      <w:proofErr w:type="spellEnd"/>
      <w:r w:rsidR="00793F58" w:rsidRPr="00CF7B1B">
        <w:rPr>
          <w:rFonts w:ascii="Arial" w:hAnsi="Arial" w:cs="Arial"/>
        </w:rPr>
        <w:t xml:space="preserve"> PCR:</w:t>
      </w:r>
      <w:r w:rsidRPr="00CF7B1B">
        <w:rPr>
          <w:rFonts w:ascii="Arial" w:hAnsi="Arial" w:cs="Arial"/>
        </w:rPr>
        <w:t>270</w:t>
      </w:r>
      <w:r w:rsidR="00793F58" w:rsidRPr="00CF7B1B">
        <w:rPr>
          <w:rFonts w:ascii="Arial" w:hAnsi="Arial" w:cs="Arial"/>
        </w:rPr>
        <w:t xml:space="preserve"> </w:t>
      </w:r>
      <w:r w:rsidRPr="00CF7B1B">
        <w:rPr>
          <w:rFonts w:ascii="Arial" w:hAnsi="Arial" w:cs="Arial"/>
        </w:rPr>
        <w:t xml:space="preserve">mg/L. </w:t>
      </w:r>
      <w:proofErr w:type="spellStart"/>
      <w:r w:rsidRPr="00CF7B1B">
        <w:rPr>
          <w:rFonts w:ascii="Arial" w:hAnsi="Arial" w:cs="Arial"/>
        </w:rPr>
        <w:t>Procalcitonina</w:t>
      </w:r>
      <w:proofErr w:type="spellEnd"/>
      <w:r w:rsidRPr="00CF7B1B">
        <w:rPr>
          <w:rFonts w:ascii="Arial" w:hAnsi="Arial" w:cs="Arial"/>
        </w:rPr>
        <w:t>: 1.09</w:t>
      </w:r>
      <w:r w:rsidR="00793F58" w:rsidRPr="00CF7B1B">
        <w:rPr>
          <w:rFonts w:ascii="Arial" w:hAnsi="Arial" w:cs="Arial"/>
        </w:rPr>
        <w:t>ng/</w:t>
      </w:r>
      <w:proofErr w:type="spellStart"/>
      <w:r w:rsidR="00793F58" w:rsidRPr="00CF7B1B">
        <w:rPr>
          <w:rFonts w:ascii="Arial" w:hAnsi="Arial" w:cs="Arial"/>
        </w:rPr>
        <w:t>mL</w:t>
      </w:r>
      <w:r w:rsidRPr="00CF7B1B">
        <w:rPr>
          <w:rFonts w:ascii="Arial" w:hAnsi="Arial" w:cs="Arial"/>
        </w:rPr>
        <w:t>.</w:t>
      </w:r>
      <w:r w:rsidR="00793F58" w:rsidRPr="006758A4">
        <w:rPr>
          <w:rFonts w:ascii="Arial" w:hAnsi="Arial" w:cs="Arial"/>
          <w:bCs/>
        </w:rPr>
        <w:t>Marcadores</w:t>
      </w:r>
      <w:proofErr w:type="spellEnd"/>
      <w:r w:rsidR="00793F58" w:rsidRPr="006758A4">
        <w:rPr>
          <w:rFonts w:ascii="Arial" w:hAnsi="Arial" w:cs="Arial"/>
          <w:bCs/>
        </w:rPr>
        <w:t xml:space="preserve"> </w:t>
      </w:r>
      <w:proofErr w:type="spellStart"/>
      <w:r w:rsidR="00793F58" w:rsidRPr="006758A4">
        <w:rPr>
          <w:rFonts w:ascii="Arial" w:hAnsi="Arial" w:cs="Arial"/>
          <w:bCs/>
        </w:rPr>
        <w:t>tumorales:</w:t>
      </w:r>
      <w:r w:rsidR="00793F58" w:rsidRPr="006758A4">
        <w:rPr>
          <w:rFonts w:ascii="Arial" w:hAnsi="Arial" w:cs="Arial"/>
        </w:rPr>
        <w:t>CA</w:t>
      </w:r>
      <w:proofErr w:type="spellEnd"/>
      <w:r w:rsidR="00793F58" w:rsidRPr="006758A4">
        <w:rPr>
          <w:rFonts w:ascii="Arial" w:hAnsi="Arial" w:cs="Arial"/>
        </w:rPr>
        <w:t xml:space="preserve"> 19.9: 176. CEA: 6.4. CA 15.3: 10.3.</w:t>
      </w:r>
      <w:r w:rsidR="00793F58" w:rsidRPr="006758A4">
        <w:rPr>
          <w:rFonts w:ascii="Arial" w:hAnsi="Arial" w:cs="Arial"/>
          <w:b/>
          <w:bCs/>
        </w:rPr>
        <w:t xml:space="preserve">Rx </w:t>
      </w:r>
      <w:proofErr w:type="gramStart"/>
      <w:r w:rsidR="00793F58" w:rsidRPr="006758A4">
        <w:rPr>
          <w:rFonts w:ascii="Arial" w:hAnsi="Arial" w:cs="Arial"/>
          <w:b/>
          <w:bCs/>
        </w:rPr>
        <w:t>Tórax</w:t>
      </w:r>
      <w:r w:rsidR="00C86641">
        <w:rPr>
          <w:rFonts w:ascii="Arial" w:hAnsi="Arial" w:cs="Arial"/>
          <w:b/>
          <w:bCs/>
        </w:rPr>
        <w:t>(</w:t>
      </w:r>
      <w:proofErr w:type="gramEnd"/>
      <w:r w:rsidR="00C86641">
        <w:rPr>
          <w:rFonts w:ascii="Arial" w:hAnsi="Arial" w:cs="Arial"/>
          <w:b/>
          <w:bCs/>
        </w:rPr>
        <w:t>Fig1)</w:t>
      </w:r>
      <w:r w:rsidR="00793F58" w:rsidRPr="006758A4">
        <w:rPr>
          <w:rFonts w:ascii="Arial" w:hAnsi="Arial" w:cs="Arial"/>
          <w:b/>
          <w:bCs/>
        </w:rPr>
        <w:t>:</w:t>
      </w:r>
      <w:r w:rsidR="00C86641">
        <w:rPr>
          <w:rFonts w:ascii="Arial" w:hAnsi="Arial" w:cs="Arial"/>
        </w:rPr>
        <w:t xml:space="preserve"> Condensación LM</w:t>
      </w:r>
      <w:r w:rsidR="00A42BA9" w:rsidRPr="006758A4">
        <w:rPr>
          <w:rFonts w:ascii="Arial" w:hAnsi="Arial" w:cs="Arial"/>
        </w:rPr>
        <w:t>.</w:t>
      </w:r>
      <w:r w:rsidR="00A42BA9" w:rsidRPr="006758A4">
        <w:rPr>
          <w:rFonts w:ascii="Arial" w:hAnsi="Arial" w:cs="Arial"/>
          <w:b/>
          <w:bCs/>
        </w:rPr>
        <w:t xml:space="preserve"> Líquido</w:t>
      </w:r>
      <w:r w:rsidR="00793F58" w:rsidRPr="006758A4">
        <w:rPr>
          <w:rFonts w:ascii="Arial" w:hAnsi="Arial" w:cs="Arial"/>
          <w:b/>
          <w:bCs/>
        </w:rPr>
        <w:t xml:space="preserve"> pleural:</w:t>
      </w:r>
      <w:r w:rsidR="00793F58" w:rsidRPr="006758A4">
        <w:rPr>
          <w:rFonts w:ascii="Arial" w:hAnsi="Arial" w:cs="Arial"/>
        </w:rPr>
        <w:t xml:space="preserve"> pH 7.48. Glucosa 104 mg/</w:t>
      </w:r>
      <w:proofErr w:type="spellStart"/>
      <w:r w:rsidR="00793F58" w:rsidRPr="006758A4">
        <w:rPr>
          <w:rFonts w:ascii="Arial" w:hAnsi="Arial" w:cs="Arial"/>
        </w:rPr>
        <w:t>dL</w:t>
      </w:r>
      <w:proofErr w:type="spellEnd"/>
      <w:r w:rsidR="00793F58" w:rsidRPr="006758A4">
        <w:rPr>
          <w:rFonts w:ascii="Arial" w:hAnsi="Arial" w:cs="Arial"/>
        </w:rPr>
        <w:t xml:space="preserve">. </w:t>
      </w:r>
      <w:r w:rsidR="00C1322F" w:rsidRPr="006758A4">
        <w:rPr>
          <w:rFonts w:ascii="Arial" w:hAnsi="Arial" w:cs="Arial"/>
        </w:rPr>
        <w:t>Proteínas</w:t>
      </w:r>
      <w:r w:rsidR="00793F58" w:rsidRPr="006758A4">
        <w:rPr>
          <w:rFonts w:ascii="Arial" w:hAnsi="Arial" w:cs="Arial"/>
        </w:rPr>
        <w:t xml:space="preserve"> Totales 3.8 g/</w:t>
      </w:r>
      <w:proofErr w:type="spellStart"/>
      <w:r w:rsidR="00793F58" w:rsidRPr="006758A4">
        <w:rPr>
          <w:rFonts w:ascii="Arial" w:hAnsi="Arial" w:cs="Arial"/>
        </w:rPr>
        <w:t>dL</w:t>
      </w:r>
      <w:proofErr w:type="spellEnd"/>
      <w:r w:rsidR="00793F58" w:rsidRPr="006758A4">
        <w:rPr>
          <w:rFonts w:ascii="Arial" w:hAnsi="Arial" w:cs="Arial"/>
        </w:rPr>
        <w:t>. LDH 129 UI/L. Colesterol 74 mg/</w:t>
      </w:r>
      <w:proofErr w:type="spellStart"/>
      <w:r w:rsidR="00793F58" w:rsidRPr="006758A4">
        <w:rPr>
          <w:rFonts w:ascii="Arial" w:hAnsi="Arial" w:cs="Arial"/>
        </w:rPr>
        <w:t>dL</w:t>
      </w:r>
      <w:proofErr w:type="spellEnd"/>
      <w:r w:rsidR="00793F58" w:rsidRPr="006758A4">
        <w:rPr>
          <w:rFonts w:ascii="Arial" w:hAnsi="Arial" w:cs="Arial"/>
        </w:rPr>
        <w:t xml:space="preserve">. Adenosina </w:t>
      </w:r>
      <w:proofErr w:type="spellStart"/>
      <w:r w:rsidR="00793F58" w:rsidRPr="006758A4">
        <w:rPr>
          <w:rFonts w:ascii="Arial" w:hAnsi="Arial" w:cs="Arial"/>
        </w:rPr>
        <w:t>Desaminasa</w:t>
      </w:r>
      <w:proofErr w:type="spellEnd"/>
      <w:r w:rsidR="00793F58" w:rsidRPr="006758A4">
        <w:rPr>
          <w:rFonts w:ascii="Arial" w:hAnsi="Arial" w:cs="Arial"/>
        </w:rPr>
        <w:t xml:space="preserve"> (ADA) 18 U/L. Recuento celular 1370 </w:t>
      </w:r>
      <w:proofErr w:type="spellStart"/>
      <w:r w:rsidR="00793F58" w:rsidRPr="006758A4">
        <w:rPr>
          <w:rFonts w:ascii="Arial" w:hAnsi="Arial" w:cs="Arial"/>
        </w:rPr>
        <w:t>cel</w:t>
      </w:r>
      <w:proofErr w:type="spellEnd"/>
      <w:r w:rsidR="00793F58" w:rsidRPr="006758A4">
        <w:rPr>
          <w:rFonts w:ascii="Arial" w:hAnsi="Arial" w:cs="Arial"/>
        </w:rPr>
        <w:t>/</w:t>
      </w:r>
      <w:proofErr w:type="spellStart"/>
      <w:r w:rsidR="00793F58" w:rsidRPr="006758A4">
        <w:rPr>
          <w:rFonts w:ascii="Arial" w:hAnsi="Arial" w:cs="Arial"/>
        </w:rPr>
        <w:t>μL</w:t>
      </w:r>
      <w:proofErr w:type="spellEnd"/>
      <w:r w:rsidR="00793F58" w:rsidRPr="006758A4">
        <w:rPr>
          <w:rFonts w:ascii="Arial" w:hAnsi="Arial" w:cs="Arial"/>
        </w:rPr>
        <w:t xml:space="preserve">. Análisis diferencial: </w:t>
      </w:r>
      <w:proofErr w:type="spellStart"/>
      <w:r w:rsidR="00793F58" w:rsidRPr="006758A4">
        <w:rPr>
          <w:rFonts w:ascii="Arial" w:hAnsi="Arial" w:cs="Arial"/>
        </w:rPr>
        <w:t>Polimorfonucleares</w:t>
      </w:r>
      <w:proofErr w:type="spellEnd"/>
      <w:r w:rsidR="00793F58" w:rsidRPr="006758A4">
        <w:rPr>
          <w:rFonts w:ascii="Arial" w:hAnsi="Arial" w:cs="Arial"/>
        </w:rPr>
        <w:t xml:space="preserve"> neutrófilos 19 %, Linfocitos 33 %, Cs del </w:t>
      </w:r>
      <w:proofErr w:type="spellStart"/>
      <w:r w:rsidR="00793F58" w:rsidRPr="006758A4">
        <w:rPr>
          <w:rFonts w:ascii="Arial" w:hAnsi="Arial" w:cs="Arial"/>
        </w:rPr>
        <w:t>S.Mononuclear-Fagocítico</w:t>
      </w:r>
      <w:proofErr w:type="spellEnd"/>
      <w:r w:rsidR="00793F58" w:rsidRPr="006758A4">
        <w:rPr>
          <w:rFonts w:ascii="Arial" w:hAnsi="Arial" w:cs="Arial"/>
        </w:rPr>
        <w:t xml:space="preserve"> 45 %, </w:t>
      </w:r>
      <w:proofErr w:type="spellStart"/>
      <w:r w:rsidR="00793F58" w:rsidRPr="006758A4">
        <w:rPr>
          <w:rFonts w:ascii="Arial" w:hAnsi="Arial" w:cs="Arial"/>
        </w:rPr>
        <w:t>Eosinófilos</w:t>
      </w:r>
      <w:proofErr w:type="spellEnd"/>
      <w:r w:rsidR="00793F58" w:rsidRPr="006758A4">
        <w:rPr>
          <w:rFonts w:ascii="Arial" w:hAnsi="Arial" w:cs="Arial"/>
        </w:rPr>
        <w:t xml:space="preserve"> 3 % </w:t>
      </w:r>
      <w:r w:rsidR="00793F58" w:rsidRPr="006758A4">
        <w:rPr>
          <w:rFonts w:ascii="Arial" w:hAnsi="Arial" w:cs="Arial"/>
          <w:b/>
          <w:bCs/>
        </w:rPr>
        <w:t xml:space="preserve">TAC </w:t>
      </w:r>
      <w:r w:rsidR="00541B07" w:rsidRPr="006758A4">
        <w:rPr>
          <w:rFonts w:ascii="Arial" w:hAnsi="Arial" w:cs="Arial"/>
          <w:b/>
          <w:bCs/>
        </w:rPr>
        <w:t>tórax</w:t>
      </w:r>
      <w:r w:rsidR="004C3CC5">
        <w:rPr>
          <w:rFonts w:ascii="Arial" w:hAnsi="Arial" w:cs="Arial"/>
          <w:b/>
          <w:bCs/>
        </w:rPr>
        <w:t>(</w:t>
      </w:r>
      <w:proofErr w:type="spellStart"/>
      <w:r w:rsidR="004C3CC5">
        <w:rPr>
          <w:rFonts w:ascii="Arial" w:hAnsi="Arial" w:cs="Arial"/>
          <w:b/>
          <w:bCs/>
        </w:rPr>
        <w:t>Fig</w:t>
      </w:r>
      <w:proofErr w:type="spellEnd"/>
      <w:r w:rsidR="004C3CC5">
        <w:rPr>
          <w:rFonts w:ascii="Arial" w:hAnsi="Arial" w:cs="Arial"/>
          <w:b/>
          <w:bCs/>
        </w:rPr>
        <w:t xml:space="preserve"> </w:t>
      </w:r>
      <w:r w:rsidR="00907692">
        <w:rPr>
          <w:rFonts w:ascii="Arial" w:hAnsi="Arial" w:cs="Arial"/>
          <w:b/>
          <w:bCs/>
        </w:rPr>
        <w:t>2</w:t>
      </w:r>
      <w:r w:rsidR="004C3CC5">
        <w:rPr>
          <w:rFonts w:ascii="Arial" w:hAnsi="Arial" w:cs="Arial"/>
          <w:b/>
          <w:bCs/>
        </w:rPr>
        <w:t>)</w:t>
      </w:r>
      <w:r w:rsidR="00793F58" w:rsidRPr="006758A4">
        <w:rPr>
          <w:rFonts w:ascii="Arial" w:hAnsi="Arial" w:cs="Arial"/>
          <w:b/>
          <w:bCs/>
        </w:rPr>
        <w:t>:</w:t>
      </w:r>
      <w:r w:rsidR="00793F58" w:rsidRPr="006758A4">
        <w:rPr>
          <w:rFonts w:ascii="Arial" w:hAnsi="Arial" w:cs="Arial"/>
          <w:bCs/>
        </w:rPr>
        <w:t xml:space="preserve"> En el tercio medio del esófago, aproximadamente a 1,5 cm previo a la bifurcación de la </w:t>
      </w:r>
      <w:proofErr w:type="spellStart"/>
      <w:r w:rsidR="00793F58" w:rsidRPr="006758A4">
        <w:rPr>
          <w:rFonts w:ascii="Arial" w:hAnsi="Arial" w:cs="Arial"/>
          <w:bCs/>
        </w:rPr>
        <w:t>carina</w:t>
      </w:r>
      <w:proofErr w:type="spellEnd"/>
      <w:r w:rsidR="00793F58" w:rsidRPr="006758A4">
        <w:rPr>
          <w:rFonts w:ascii="Arial" w:hAnsi="Arial" w:cs="Arial"/>
          <w:bCs/>
        </w:rPr>
        <w:t xml:space="preserve">, lesión </w:t>
      </w:r>
      <w:proofErr w:type="spellStart"/>
      <w:r w:rsidR="00793F58" w:rsidRPr="006758A4">
        <w:rPr>
          <w:rFonts w:ascii="Arial" w:hAnsi="Arial" w:cs="Arial"/>
          <w:bCs/>
        </w:rPr>
        <w:t>mediastínica</w:t>
      </w:r>
      <w:proofErr w:type="spellEnd"/>
      <w:r w:rsidR="00793F58" w:rsidRPr="006758A4">
        <w:rPr>
          <w:rFonts w:ascii="Arial" w:hAnsi="Arial" w:cs="Arial"/>
          <w:bCs/>
        </w:rPr>
        <w:t xml:space="preserve"> (mediastino medio) de densidad heterogénea y con contenido aéreo en su interior que contacta medialmente con el esófago y anteriormente, con la tráquea y bronquios principales, sobre todo con el derecho con el que existe solución de continuidad, sin identificar planos grasos de separación por lo que es difícil establecer el o</w:t>
      </w:r>
      <w:r w:rsidR="00541B07" w:rsidRPr="006758A4">
        <w:rPr>
          <w:rFonts w:ascii="Arial" w:hAnsi="Arial" w:cs="Arial"/>
          <w:bCs/>
        </w:rPr>
        <w:t>rigen de la lesión. D</w:t>
      </w:r>
      <w:r w:rsidR="00793F58" w:rsidRPr="006758A4">
        <w:rPr>
          <w:rFonts w:ascii="Arial" w:hAnsi="Arial" w:cs="Arial"/>
          <w:bCs/>
        </w:rPr>
        <w:t>imensiones 4</w:t>
      </w:r>
      <w:r w:rsidR="00541B07" w:rsidRPr="006758A4">
        <w:rPr>
          <w:rFonts w:ascii="Arial" w:hAnsi="Arial" w:cs="Arial"/>
          <w:bCs/>
        </w:rPr>
        <w:t>0 x 30 x 80 mm. A</w:t>
      </w:r>
      <w:r w:rsidR="00793F58" w:rsidRPr="006758A4">
        <w:rPr>
          <w:rFonts w:ascii="Arial" w:hAnsi="Arial" w:cs="Arial"/>
          <w:bCs/>
        </w:rPr>
        <w:t xml:space="preserve">denopatías </w:t>
      </w:r>
      <w:proofErr w:type="spellStart"/>
      <w:r w:rsidR="00793F58" w:rsidRPr="006758A4">
        <w:rPr>
          <w:rFonts w:ascii="Arial" w:hAnsi="Arial" w:cs="Arial"/>
          <w:bCs/>
        </w:rPr>
        <w:t>mediastínicas</w:t>
      </w:r>
      <w:proofErr w:type="spellEnd"/>
      <w:r w:rsidR="00793F58" w:rsidRPr="006758A4">
        <w:rPr>
          <w:rFonts w:ascii="Arial" w:hAnsi="Arial" w:cs="Arial"/>
          <w:bCs/>
        </w:rPr>
        <w:t xml:space="preserve"> con centro </w:t>
      </w:r>
      <w:proofErr w:type="spellStart"/>
      <w:r w:rsidR="00793F58" w:rsidRPr="006758A4">
        <w:rPr>
          <w:rFonts w:ascii="Arial" w:hAnsi="Arial" w:cs="Arial"/>
          <w:bCs/>
        </w:rPr>
        <w:t>hipodenso</w:t>
      </w:r>
      <w:proofErr w:type="spellEnd"/>
      <w:r w:rsidR="00793F58" w:rsidRPr="006758A4">
        <w:rPr>
          <w:rFonts w:ascii="Arial" w:hAnsi="Arial" w:cs="Arial"/>
          <w:bCs/>
        </w:rPr>
        <w:t xml:space="preserve">, probablemente necrótico, las mayores de localización </w:t>
      </w:r>
      <w:proofErr w:type="spellStart"/>
      <w:r w:rsidR="00793F58" w:rsidRPr="006758A4">
        <w:rPr>
          <w:rFonts w:ascii="Arial" w:hAnsi="Arial" w:cs="Arial"/>
          <w:bCs/>
        </w:rPr>
        <w:t>paratraqueal</w:t>
      </w:r>
      <w:proofErr w:type="spellEnd"/>
      <w:r w:rsidR="00793F58" w:rsidRPr="006758A4">
        <w:rPr>
          <w:rFonts w:ascii="Arial" w:hAnsi="Arial" w:cs="Arial"/>
          <w:bCs/>
        </w:rPr>
        <w:t xml:space="preserve"> alta de 18 m</w:t>
      </w:r>
      <w:r w:rsidR="00541B07" w:rsidRPr="006758A4">
        <w:rPr>
          <w:rFonts w:ascii="Arial" w:hAnsi="Arial" w:cs="Arial"/>
          <w:bCs/>
        </w:rPr>
        <w:t xml:space="preserve">m, y </w:t>
      </w:r>
      <w:proofErr w:type="spellStart"/>
      <w:r w:rsidR="00541B07" w:rsidRPr="006758A4">
        <w:rPr>
          <w:rFonts w:ascii="Arial" w:hAnsi="Arial" w:cs="Arial"/>
          <w:bCs/>
        </w:rPr>
        <w:t>subcarinales</w:t>
      </w:r>
      <w:proofErr w:type="spellEnd"/>
      <w:r w:rsidR="00541B07" w:rsidRPr="006758A4">
        <w:rPr>
          <w:rFonts w:ascii="Arial" w:hAnsi="Arial" w:cs="Arial"/>
          <w:bCs/>
        </w:rPr>
        <w:t xml:space="preserve"> de 37 y 27 mm</w:t>
      </w:r>
      <w:r w:rsidR="00793F58" w:rsidRPr="006758A4">
        <w:rPr>
          <w:rFonts w:ascii="Arial" w:hAnsi="Arial" w:cs="Arial"/>
          <w:bCs/>
        </w:rPr>
        <w:t>. Atelectasia/</w:t>
      </w:r>
      <w:proofErr w:type="spellStart"/>
      <w:r w:rsidR="00793F58" w:rsidRPr="006758A4">
        <w:rPr>
          <w:rFonts w:ascii="Arial" w:hAnsi="Arial" w:cs="Arial"/>
          <w:bCs/>
        </w:rPr>
        <w:t>consolidadción</w:t>
      </w:r>
      <w:proofErr w:type="spellEnd"/>
      <w:r w:rsidR="00793F58" w:rsidRPr="006758A4">
        <w:rPr>
          <w:rFonts w:ascii="Arial" w:hAnsi="Arial" w:cs="Arial"/>
          <w:bCs/>
        </w:rPr>
        <w:t xml:space="preserve"> del LID y LM, sin clara estenosis bronquial, con presencia de </w:t>
      </w:r>
      <w:proofErr w:type="spellStart"/>
      <w:r w:rsidR="00793F58" w:rsidRPr="006758A4">
        <w:rPr>
          <w:rFonts w:ascii="Arial" w:hAnsi="Arial" w:cs="Arial"/>
          <w:bCs/>
        </w:rPr>
        <w:t>broncograma</w:t>
      </w:r>
      <w:proofErr w:type="spellEnd"/>
      <w:r w:rsidR="00793F58" w:rsidRPr="006758A4">
        <w:rPr>
          <w:rFonts w:ascii="Arial" w:hAnsi="Arial" w:cs="Arial"/>
          <w:bCs/>
        </w:rPr>
        <w:t xml:space="preserve"> que se acompaña de engrosamiento e irregularidad de las paredes bronquiales con probable contenido de secreciones/contenido alimenticio. Derrame pleural derecho en cuantía moderada. Mínimo derrame pleural izquierdo con atelectasia b</w:t>
      </w:r>
      <w:r w:rsidR="00541B07" w:rsidRPr="006758A4">
        <w:rPr>
          <w:rFonts w:ascii="Arial" w:hAnsi="Arial" w:cs="Arial"/>
          <w:bCs/>
        </w:rPr>
        <w:t>asal posterior izquierda.</w:t>
      </w:r>
    </w:p>
    <w:p w:rsidR="0035084E" w:rsidRPr="006758A4" w:rsidRDefault="00CD755A" w:rsidP="0035084E">
      <w:pPr>
        <w:rPr>
          <w:rFonts w:ascii="Arial" w:hAnsi="Arial" w:cs="Arial"/>
        </w:rPr>
      </w:pPr>
      <w:r w:rsidRPr="006758A4">
        <w:rPr>
          <w:rFonts w:ascii="Arial" w:hAnsi="Arial" w:cs="Arial"/>
          <w:bCs/>
        </w:rPr>
        <w:t xml:space="preserve">Debido a los hallazgos en el TAC se realiza </w:t>
      </w:r>
      <w:r w:rsidR="00793F58" w:rsidRPr="006758A4">
        <w:rPr>
          <w:rFonts w:ascii="Arial" w:hAnsi="Arial" w:cs="Arial"/>
          <w:b/>
          <w:bCs/>
        </w:rPr>
        <w:t>Gastroscopia 5/11/18</w:t>
      </w:r>
      <w:proofErr w:type="gramStart"/>
      <w:r w:rsidR="00793F58" w:rsidRPr="006758A4">
        <w:rPr>
          <w:rFonts w:ascii="Arial" w:hAnsi="Arial" w:cs="Arial"/>
          <w:b/>
          <w:bCs/>
        </w:rPr>
        <w:t>:Esófago</w:t>
      </w:r>
      <w:proofErr w:type="gramEnd"/>
      <w:r w:rsidR="00793F58" w:rsidRPr="006758A4">
        <w:rPr>
          <w:rFonts w:ascii="Arial" w:hAnsi="Arial" w:cs="Arial"/>
          <w:b/>
          <w:bCs/>
        </w:rPr>
        <w:t xml:space="preserve">: </w:t>
      </w:r>
      <w:r w:rsidR="00793F58" w:rsidRPr="006758A4">
        <w:rPr>
          <w:rFonts w:ascii="Arial" w:hAnsi="Arial" w:cs="Arial"/>
        </w:rPr>
        <w:t>desde unos 27 a 32 cm se observa una lesión ulcerada y escavada que se continua con una cavidad y un orifico de aspecto fistuloso produciendo estenosis importante de la luz esofágica. Posteriormente la mucosa es normal hasta cardias a unos 41 cm. Sugiere una neoplasia pulmonar con infiltración a esófago que un primario esofágico</w:t>
      </w:r>
      <w:r w:rsidRPr="006758A4">
        <w:rPr>
          <w:rFonts w:ascii="Arial" w:hAnsi="Arial" w:cs="Arial"/>
        </w:rPr>
        <w:t xml:space="preserve">. </w:t>
      </w:r>
      <w:r w:rsidR="00B35F7E" w:rsidRPr="006758A4">
        <w:rPr>
          <w:rFonts w:ascii="Arial" w:hAnsi="Arial" w:cs="Arial"/>
          <w:b/>
          <w:bCs/>
        </w:rPr>
        <w:t xml:space="preserve">Anatomía patológica: Biopsia de esófago: </w:t>
      </w:r>
      <w:r w:rsidR="00B35F7E" w:rsidRPr="006758A4">
        <w:rPr>
          <w:rFonts w:ascii="Arial" w:hAnsi="Arial" w:cs="Arial"/>
        </w:rPr>
        <w:t xml:space="preserve">Carcinoma </w:t>
      </w:r>
      <w:proofErr w:type="spellStart"/>
      <w:r w:rsidR="00B35F7E" w:rsidRPr="006758A4">
        <w:rPr>
          <w:rFonts w:ascii="Arial" w:hAnsi="Arial" w:cs="Arial"/>
        </w:rPr>
        <w:t>epidermoide</w:t>
      </w:r>
      <w:proofErr w:type="spellEnd"/>
      <w:r w:rsidR="00B35F7E" w:rsidRPr="006758A4">
        <w:rPr>
          <w:rFonts w:ascii="Arial" w:hAnsi="Arial" w:cs="Arial"/>
        </w:rPr>
        <w:t xml:space="preserve"> </w:t>
      </w:r>
      <w:proofErr w:type="spellStart"/>
      <w:r w:rsidR="00B35F7E" w:rsidRPr="006758A4">
        <w:rPr>
          <w:rFonts w:ascii="Arial" w:hAnsi="Arial" w:cs="Arial"/>
        </w:rPr>
        <w:t>queratinizante.</w:t>
      </w:r>
      <w:r w:rsidR="00541B07" w:rsidRPr="006758A4">
        <w:rPr>
          <w:rFonts w:ascii="Arial" w:hAnsi="Arial" w:cs="Arial"/>
        </w:rPr>
        <w:t>Se</w:t>
      </w:r>
      <w:proofErr w:type="spellEnd"/>
      <w:r w:rsidR="00541B07" w:rsidRPr="006758A4">
        <w:rPr>
          <w:rFonts w:ascii="Arial" w:hAnsi="Arial" w:cs="Arial"/>
        </w:rPr>
        <w:t xml:space="preserve"> realiza IC a NML y se realiza </w:t>
      </w:r>
      <w:proofErr w:type="spellStart"/>
      <w:r w:rsidR="00793F58" w:rsidRPr="006758A4">
        <w:rPr>
          <w:rFonts w:ascii="Arial" w:hAnsi="Arial" w:cs="Arial"/>
          <w:b/>
          <w:bCs/>
        </w:rPr>
        <w:t>Broncoscopia</w:t>
      </w:r>
      <w:proofErr w:type="spellEnd"/>
      <w:r w:rsidR="00793F58" w:rsidRPr="006758A4">
        <w:rPr>
          <w:rFonts w:ascii="Arial" w:hAnsi="Arial" w:cs="Arial"/>
          <w:b/>
          <w:bCs/>
        </w:rPr>
        <w:t xml:space="preserve"> 6/11/18</w:t>
      </w:r>
      <w:r w:rsidR="00CC4E1C">
        <w:rPr>
          <w:rFonts w:ascii="Arial" w:hAnsi="Arial" w:cs="Arial"/>
          <w:b/>
          <w:bCs/>
        </w:rPr>
        <w:t>(Fig</w:t>
      </w:r>
      <w:r w:rsidR="00E5703B">
        <w:rPr>
          <w:rFonts w:ascii="Arial" w:hAnsi="Arial" w:cs="Arial"/>
          <w:b/>
          <w:bCs/>
        </w:rPr>
        <w:t>3</w:t>
      </w:r>
      <w:r w:rsidR="00CC4E1C">
        <w:rPr>
          <w:rFonts w:ascii="Arial" w:hAnsi="Arial" w:cs="Arial"/>
          <w:b/>
          <w:bCs/>
        </w:rPr>
        <w:t>)</w:t>
      </w:r>
      <w:r w:rsidR="00793F58" w:rsidRPr="006758A4">
        <w:rPr>
          <w:rFonts w:ascii="Arial" w:hAnsi="Arial" w:cs="Arial"/>
          <w:b/>
          <w:bCs/>
        </w:rPr>
        <w:t>:</w:t>
      </w:r>
      <w:r w:rsidR="00793F58" w:rsidRPr="006758A4">
        <w:rPr>
          <w:rFonts w:ascii="Arial" w:hAnsi="Arial" w:cs="Arial"/>
        </w:rPr>
        <w:t xml:space="preserve"> </w:t>
      </w:r>
      <w:r w:rsidR="00793F58" w:rsidRPr="006758A4">
        <w:rPr>
          <w:rFonts w:ascii="Arial" w:hAnsi="Arial" w:cs="Arial"/>
          <w:bCs/>
        </w:rPr>
        <w:t xml:space="preserve">Árbol Derecho: </w:t>
      </w:r>
      <w:r w:rsidR="00793F58" w:rsidRPr="006758A4">
        <w:rPr>
          <w:rFonts w:ascii="Arial" w:hAnsi="Arial" w:cs="Arial"/>
        </w:rPr>
        <w:t>Normal en todas sus divisiones, con excesivo contenido m</w:t>
      </w:r>
      <w:r w:rsidR="005C3D0F" w:rsidRPr="006758A4">
        <w:rPr>
          <w:rFonts w:ascii="Arial" w:hAnsi="Arial" w:cs="Arial"/>
        </w:rPr>
        <w:t xml:space="preserve">ucoso vs </w:t>
      </w:r>
      <w:proofErr w:type="spellStart"/>
      <w:r w:rsidR="00AC099F" w:rsidRPr="006758A4">
        <w:rPr>
          <w:rFonts w:ascii="Arial" w:hAnsi="Arial" w:cs="Arial"/>
        </w:rPr>
        <w:lastRenderedPageBreak/>
        <w:t>alimenticio</w:t>
      </w:r>
      <w:proofErr w:type="gramStart"/>
      <w:r w:rsidR="00AC099F" w:rsidRPr="006758A4">
        <w:rPr>
          <w:rFonts w:ascii="Arial" w:hAnsi="Arial" w:cs="Arial"/>
        </w:rPr>
        <w:t>?</w:t>
      </w:r>
      <w:r w:rsidR="005C3D0F" w:rsidRPr="006758A4">
        <w:rPr>
          <w:rFonts w:ascii="Arial" w:hAnsi="Arial" w:cs="Arial"/>
        </w:rPr>
        <w:t>En</w:t>
      </w:r>
      <w:proofErr w:type="spellEnd"/>
      <w:proofErr w:type="gramEnd"/>
      <w:r w:rsidR="005C3D0F" w:rsidRPr="006758A4">
        <w:rPr>
          <w:rFonts w:ascii="Arial" w:hAnsi="Arial" w:cs="Arial"/>
        </w:rPr>
        <w:t xml:space="preserve"> regió</w:t>
      </w:r>
      <w:r w:rsidR="00793F58" w:rsidRPr="006758A4">
        <w:rPr>
          <w:rFonts w:ascii="Arial" w:hAnsi="Arial" w:cs="Arial"/>
        </w:rPr>
        <w:t>n posterior del bronquio princi</w:t>
      </w:r>
      <w:r w:rsidR="005C3D0F" w:rsidRPr="006758A4">
        <w:rPr>
          <w:rFonts w:ascii="Arial" w:hAnsi="Arial" w:cs="Arial"/>
        </w:rPr>
        <w:t>p</w:t>
      </w:r>
      <w:r w:rsidR="00793F58" w:rsidRPr="006758A4">
        <w:rPr>
          <w:rFonts w:ascii="Arial" w:hAnsi="Arial" w:cs="Arial"/>
        </w:rPr>
        <w:t xml:space="preserve">al derecho cavidad con contenido (Probable fistula </w:t>
      </w:r>
      <w:proofErr w:type="spellStart"/>
      <w:r w:rsidR="00793F58" w:rsidRPr="006758A4">
        <w:rPr>
          <w:rFonts w:ascii="Arial" w:hAnsi="Arial" w:cs="Arial"/>
        </w:rPr>
        <w:t>bronquioesofá</w:t>
      </w:r>
      <w:r w:rsidR="00541B07" w:rsidRPr="006758A4">
        <w:rPr>
          <w:rFonts w:ascii="Arial" w:hAnsi="Arial" w:cs="Arial"/>
        </w:rPr>
        <w:t>gica</w:t>
      </w:r>
      <w:proofErr w:type="spellEnd"/>
      <w:r w:rsidR="00541B07" w:rsidRPr="006758A4">
        <w:rPr>
          <w:rFonts w:ascii="Arial" w:hAnsi="Arial" w:cs="Arial"/>
        </w:rPr>
        <w:t xml:space="preserve">, tras instilación de </w:t>
      </w:r>
      <w:proofErr w:type="spellStart"/>
      <w:r w:rsidR="00541B07" w:rsidRPr="006758A4">
        <w:rPr>
          <w:rFonts w:ascii="Arial" w:hAnsi="Arial" w:cs="Arial"/>
        </w:rPr>
        <w:t>mucolí</w:t>
      </w:r>
      <w:r w:rsidR="00793F58" w:rsidRPr="006758A4">
        <w:rPr>
          <w:rFonts w:ascii="Arial" w:hAnsi="Arial" w:cs="Arial"/>
        </w:rPr>
        <w:t>tico</w:t>
      </w:r>
      <w:proofErr w:type="spellEnd"/>
      <w:r w:rsidR="00793F58" w:rsidRPr="006758A4">
        <w:rPr>
          <w:rFonts w:ascii="Arial" w:hAnsi="Arial" w:cs="Arial"/>
        </w:rPr>
        <w:t xml:space="preserve"> sabor amargo en la cavidad bucal). Mucosa </w:t>
      </w:r>
      <w:r w:rsidR="00541B07" w:rsidRPr="006758A4">
        <w:rPr>
          <w:rFonts w:ascii="Arial" w:hAnsi="Arial" w:cs="Arial"/>
        </w:rPr>
        <w:t>heterogénea</w:t>
      </w:r>
      <w:r w:rsidR="00793F58" w:rsidRPr="006758A4">
        <w:rPr>
          <w:rFonts w:ascii="Arial" w:hAnsi="Arial" w:cs="Arial"/>
        </w:rPr>
        <w:t xml:space="preserve">, con placas blanquecinas, muy </w:t>
      </w:r>
      <w:proofErr w:type="spellStart"/>
      <w:r w:rsidR="00793F58" w:rsidRPr="006758A4">
        <w:rPr>
          <w:rFonts w:ascii="Arial" w:hAnsi="Arial" w:cs="Arial"/>
        </w:rPr>
        <w:t>vascularizada</w:t>
      </w:r>
      <w:proofErr w:type="spellEnd"/>
      <w:r w:rsidR="00793F58" w:rsidRPr="006758A4">
        <w:rPr>
          <w:rFonts w:ascii="Arial" w:hAnsi="Arial" w:cs="Arial"/>
        </w:rPr>
        <w:t xml:space="preserve">. </w:t>
      </w:r>
      <w:r w:rsidR="00B35F7E" w:rsidRPr="006758A4">
        <w:rPr>
          <w:rFonts w:ascii="Arial" w:hAnsi="Arial" w:cs="Arial"/>
          <w:b/>
          <w:bCs/>
        </w:rPr>
        <w:t xml:space="preserve">Anatomía patológica: Biopsia bronquial: Diagnóstico: </w:t>
      </w:r>
      <w:r w:rsidR="00B35F7E" w:rsidRPr="006758A4">
        <w:rPr>
          <w:rFonts w:ascii="Arial" w:hAnsi="Arial" w:cs="Arial"/>
        </w:rPr>
        <w:t xml:space="preserve">Infiltración por  carcinoma no </w:t>
      </w:r>
      <w:proofErr w:type="spellStart"/>
      <w:r w:rsidR="00B35F7E" w:rsidRPr="006758A4">
        <w:rPr>
          <w:rFonts w:ascii="Arial" w:hAnsi="Arial" w:cs="Arial"/>
        </w:rPr>
        <w:t>microcítico</w:t>
      </w:r>
      <w:proofErr w:type="spellEnd"/>
      <w:r w:rsidR="00B35F7E" w:rsidRPr="006758A4">
        <w:rPr>
          <w:rFonts w:ascii="Arial" w:hAnsi="Arial" w:cs="Arial"/>
        </w:rPr>
        <w:t xml:space="preserve">. </w:t>
      </w:r>
      <w:r w:rsidR="00AC099F" w:rsidRPr="006758A4">
        <w:rPr>
          <w:rFonts w:ascii="Arial" w:hAnsi="Arial" w:cs="Arial"/>
        </w:rPr>
        <w:t xml:space="preserve">El día 8/11/18 se realiza nueva gastroscopia para colocación de prótesis esofágica + </w:t>
      </w:r>
      <w:proofErr w:type="spellStart"/>
      <w:r w:rsidR="00AC099F" w:rsidRPr="006758A4">
        <w:rPr>
          <w:rFonts w:ascii="Arial" w:hAnsi="Arial" w:cs="Arial"/>
        </w:rPr>
        <w:t>Ampla</w:t>
      </w:r>
      <w:r w:rsidR="00D846CD" w:rsidRPr="006758A4">
        <w:rPr>
          <w:rFonts w:ascii="Arial" w:hAnsi="Arial" w:cs="Arial"/>
        </w:rPr>
        <w:t>t</w:t>
      </w:r>
      <w:r w:rsidR="00AC099F" w:rsidRPr="006758A4">
        <w:rPr>
          <w:rFonts w:ascii="Arial" w:hAnsi="Arial" w:cs="Arial"/>
        </w:rPr>
        <w:t>zer</w:t>
      </w:r>
      <w:proofErr w:type="spellEnd"/>
      <w:r w:rsidR="00AC099F" w:rsidRPr="006758A4">
        <w:rPr>
          <w:rFonts w:ascii="Arial" w:hAnsi="Arial" w:cs="Arial"/>
        </w:rPr>
        <w:t xml:space="preserve"> sin cierre de la fístula. Se explica al paciente la patología y el pronóstico de la enfermedad, por lo que prefiere realizar tratamiento o en Valladolid donde tiene apoyo familiar. Debido al fracaso terapéutico de la prótesis, ingresa en HCUV donde se procede a través del broncoscopio rígido a colocación de la prótesis en </w:t>
      </w:r>
      <w:proofErr w:type="gramStart"/>
      <w:r w:rsidR="00AC099F" w:rsidRPr="006758A4">
        <w:rPr>
          <w:rFonts w:ascii="Arial" w:hAnsi="Arial" w:cs="Arial"/>
        </w:rPr>
        <w:t>Y</w:t>
      </w:r>
      <w:r w:rsidR="007717C6" w:rsidRPr="007717C6">
        <w:rPr>
          <w:rFonts w:ascii="Arial" w:hAnsi="Arial" w:cs="Arial"/>
          <w:b/>
        </w:rPr>
        <w:t>(</w:t>
      </w:r>
      <w:proofErr w:type="gramEnd"/>
      <w:r w:rsidR="007717C6" w:rsidRPr="007717C6">
        <w:rPr>
          <w:rFonts w:ascii="Arial" w:hAnsi="Arial" w:cs="Arial"/>
          <w:b/>
        </w:rPr>
        <w:t>Fig4)</w:t>
      </w:r>
      <w:r w:rsidR="0035084E" w:rsidRPr="007717C6">
        <w:rPr>
          <w:rFonts w:ascii="Arial" w:hAnsi="Arial" w:cs="Arial"/>
          <w:b/>
        </w:rPr>
        <w:t>.</w:t>
      </w:r>
      <w:r w:rsidR="0035084E" w:rsidRPr="006758A4">
        <w:rPr>
          <w:rFonts w:ascii="Arial" w:hAnsi="Arial" w:cs="Arial"/>
        </w:rPr>
        <w:t xml:space="preserve"> El paciente permaneció ingresado en</w:t>
      </w:r>
      <w:r w:rsidR="004D3CA2">
        <w:rPr>
          <w:rFonts w:ascii="Arial" w:hAnsi="Arial" w:cs="Arial"/>
        </w:rPr>
        <w:t xml:space="preserve"> el HCUV desde el 26/11 intentan</w:t>
      </w:r>
      <w:r w:rsidR="0035084E" w:rsidRPr="006758A4">
        <w:rPr>
          <w:rFonts w:ascii="Arial" w:hAnsi="Arial" w:cs="Arial"/>
        </w:rPr>
        <w:t xml:space="preserve">do corregir la fístula mediante diferentes opciones </w:t>
      </w:r>
      <w:proofErr w:type="spellStart"/>
      <w:r w:rsidR="0035084E" w:rsidRPr="006758A4">
        <w:rPr>
          <w:rFonts w:ascii="Arial" w:hAnsi="Arial" w:cs="Arial"/>
        </w:rPr>
        <w:t>terapeúticas</w:t>
      </w:r>
      <w:proofErr w:type="spellEnd"/>
      <w:r w:rsidR="0035084E" w:rsidRPr="006758A4">
        <w:rPr>
          <w:rFonts w:ascii="Arial" w:hAnsi="Arial" w:cs="Arial"/>
        </w:rPr>
        <w:t>, sin éxito. Debido a su progresión tumoral a distancia y a las complicaciones asociadas fallece en el 4/2/19.</w:t>
      </w:r>
    </w:p>
    <w:p w:rsidR="0035084E" w:rsidRPr="006758A4" w:rsidRDefault="0035084E" w:rsidP="0035084E">
      <w:pPr>
        <w:rPr>
          <w:rFonts w:ascii="Arial" w:hAnsi="Arial" w:cs="Arial"/>
          <w:lang w:val="es-ES_tradnl"/>
        </w:rPr>
      </w:pPr>
      <w:r w:rsidRPr="001E1918">
        <w:rPr>
          <w:rFonts w:ascii="Arial" w:hAnsi="Arial" w:cs="Arial"/>
          <w:b/>
        </w:rPr>
        <w:t>Juicio clínico:</w:t>
      </w:r>
      <w:r w:rsidRPr="006758A4">
        <w:rPr>
          <w:rFonts w:ascii="Arial" w:hAnsi="Arial" w:cs="Arial"/>
        </w:rPr>
        <w:t xml:space="preserve"> </w:t>
      </w:r>
      <w:r w:rsidR="00F1399B">
        <w:rPr>
          <w:rFonts w:ascii="Arial" w:hAnsi="Arial" w:cs="Arial"/>
          <w:lang w:val="es-ES_tradnl"/>
        </w:rPr>
        <w:t>Fístula esó</w:t>
      </w:r>
      <w:r w:rsidRPr="006758A4">
        <w:rPr>
          <w:rFonts w:ascii="Arial" w:hAnsi="Arial" w:cs="Arial"/>
          <w:lang w:val="es-ES_tradnl"/>
        </w:rPr>
        <w:t>fago</w:t>
      </w:r>
      <w:r w:rsidR="00F1399B">
        <w:rPr>
          <w:rFonts w:ascii="Arial" w:hAnsi="Arial" w:cs="Arial"/>
          <w:lang w:val="es-ES_tradnl"/>
        </w:rPr>
        <w:t>-</w:t>
      </w:r>
      <w:proofErr w:type="spellStart"/>
      <w:r w:rsidRPr="006758A4">
        <w:rPr>
          <w:rFonts w:ascii="Arial" w:hAnsi="Arial" w:cs="Arial"/>
          <w:lang w:val="es-ES_tradnl"/>
        </w:rPr>
        <w:t>traqueobronquial</w:t>
      </w:r>
      <w:proofErr w:type="spellEnd"/>
      <w:r w:rsidRPr="006758A4">
        <w:rPr>
          <w:rFonts w:ascii="Arial" w:hAnsi="Arial" w:cs="Arial"/>
          <w:lang w:val="es-ES_tradnl"/>
        </w:rPr>
        <w:t xml:space="preserve"> 2ª a neoplasia de probable unió</w:t>
      </w:r>
      <w:r w:rsidR="00F1399B">
        <w:rPr>
          <w:rFonts w:ascii="Arial" w:hAnsi="Arial" w:cs="Arial"/>
          <w:lang w:val="es-ES_tradnl"/>
        </w:rPr>
        <w:t>n gastroesofágica o pulmonar (</w:t>
      </w:r>
      <w:proofErr w:type="spellStart"/>
      <w:r w:rsidR="00F1399B">
        <w:rPr>
          <w:rFonts w:ascii="Arial" w:hAnsi="Arial" w:cs="Arial"/>
          <w:lang w:val="es-ES_tradnl"/>
        </w:rPr>
        <w:t>Ca.</w:t>
      </w:r>
      <w:r w:rsidRPr="006758A4">
        <w:rPr>
          <w:rFonts w:ascii="Arial" w:hAnsi="Arial" w:cs="Arial"/>
          <w:lang w:val="es-ES_tradnl"/>
        </w:rPr>
        <w:t>epidermoide</w:t>
      </w:r>
      <w:proofErr w:type="spellEnd"/>
      <w:r w:rsidRPr="006758A4">
        <w:rPr>
          <w:rFonts w:ascii="Arial" w:hAnsi="Arial" w:cs="Arial"/>
          <w:lang w:val="es-ES_tradnl"/>
        </w:rPr>
        <w:t xml:space="preserve"> y tumoración en Bronquio intermediario).</w:t>
      </w:r>
    </w:p>
    <w:p w:rsidR="006E1428" w:rsidRPr="006758A4" w:rsidRDefault="006E1428" w:rsidP="0035084E">
      <w:pPr>
        <w:rPr>
          <w:rFonts w:ascii="Arial" w:hAnsi="Arial" w:cs="Arial"/>
          <w:lang w:val="es-ES_tradnl"/>
        </w:rPr>
      </w:pPr>
      <w:r w:rsidRPr="006758A4">
        <w:rPr>
          <w:rFonts w:ascii="Arial" w:hAnsi="Arial" w:cs="Arial"/>
          <w:b/>
          <w:u w:val="single"/>
          <w:lang w:val="es-ES_tradnl"/>
        </w:rPr>
        <w:t>2 Discusión:</w:t>
      </w:r>
      <w:r w:rsidR="008C6ABD" w:rsidRPr="006758A4">
        <w:rPr>
          <w:rFonts w:ascii="Arial" w:hAnsi="Arial" w:cs="Arial"/>
          <w:lang w:val="es-ES_tradnl"/>
        </w:rPr>
        <w:t xml:space="preserve"> La estenosis esofágica es un estrechamiento progresivo, lo que provoca regurgitación, disfagia</w:t>
      </w:r>
      <w:r w:rsidR="009B76FC" w:rsidRPr="006758A4">
        <w:rPr>
          <w:rFonts w:ascii="Arial" w:hAnsi="Arial" w:cs="Arial"/>
          <w:lang w:val="es-ES_tradnl"/>
        </w:rPr>
        <w:t xml:space="preserve"> (primero par</w:t>
      </w:r>
      <w:r w:rsidR="008C6ABD" w:rsidRPr="006758A4">
        <w:rPr>
          <w:rFonts w:ascii="Arial" w:hAnsi="Arial" w:cs="Arial"/>
          <w:lang w:val="es-ES_tradnl"/>
        </w:rPr>
        <w:t xml:space="preserve">a sólidos y cuando avanza la enfermedad para líquidos) y dolor </w:t>
      </w:r>
      <w:proofErr w:type="spellStart"/>
      <w:r w:rsidR="008C6ABD" w:rsidRPr="006758A4">
        <w:rPr>
          <w:rFonts w:ascii="Arial" w:hAnsi="Arial" w:cs="Arial"/>
          <w:lang w:val="es-ES_tradnl"/>
        </w:rPr>
        <w:t>retroesternal</w:t>
      </w:r>
      <w:proofErr w:type="spellEnd"/>
      <w:r w:rsidR="008C6ABD" w:rsidRPr="006758A4">
        <w:rPr>
          <w:rFonts w:ascii="Arial" w:hAnsi="Arial" w:cs="Arial"/>
          <w:lang w:val="es-ES_tradnl"/>
        </w:rPr>
        <w:t xml:space="preserve">. Estos pacientes presentan un mayor riesgo de </w:t>
      </w:r>
      <w:proofErr w:type="spellStart"/>
      <w:r w:rsidR="008C6ABD" w:rsidRPr="006758A4">
        <w:rPr>
          <w:rFonts w:ascii="Arial" w:hAnsi="Arial" w:cs="Arial"/>
          <w:lang w:val="es-ES_tradnl"/>
        </w:rPr>
        <w:t>broncoaspiración</w:t>
      </w:r>
      <w:proofErr w:type="spellEnd"/>
      <w:r w:rsidR="008C6ABD" w:rsidRPr="006758A4">
        <w:rPr>
          <w:rFonts w:ascii="Arial" w:hAnsi="Arial" w:cs="Arial"/>
          <w:lang w:val="es-ES_tradnl"/>
        </w:rPr>
        <w:t xml:space="preserve"> e infecciones respiratorias. Esta estenosis puede ser debida a varias </w:t>
      </w:r>
      <w:proofErr w:type="gramStart"/>
      <w:r w:rsidR="008C6ABD" w:rsidRPr="006758A4">
        <w:rPr>
          <w:rFonts w:ascii="Arial" w:hAnsi="Arial" w:cs="Arial"/>
          <w:lang w:val="es-ES_tradnl"/>
        </w:rPr>
        <w:t>causas</w:t>
      </w:r>
      <w:r w:rsidR="009B76FC" w:rsidRPr="006758A4">
        <w:rPr>
          <w:rFonts w:ascii="Arial" w:hAnsi="Arial" w:cs="Arial"/>
          <w:lang w:val="es-ES_tradnl"/>
        </w:rPr>
        <w:t xml:space="preserve"> :</w:t>
      </w:r>
      <w:proofErr w:type="spellStart"/>
      <w:r w:rsidR="009B76FC" w:rsidRPr="006758A4">
        <w:rPr>
          <w:rFonts w:ascii="Arial" w:hAnsi="Arial" w:cs="Arial"/>
          <w:lang w:val="es-ES_tradnl"/>
        </w:rPr>
        <w:t>caústicos,pépticas</w:t>
      </w:r>
      <w:proofErr w:type="spellEnd"/>
      <w:proofErr w:type="gramEnd"/>
      <w:r w:rsidR="009B76FC" w:rsidRPr="006758A4">
        <w:rPr>
          <w:rFonts w:ascii="Arial" w:hAnsi="Arial" w:cs="Arial"/>
          <w:lang w:val="es-ES_tradnl"/>
        </w:rPr>
        <w:t>, radiaciones y</w:t>
      </w:r>
      <w:r w:rsidR="008C6ABD" w:rsidRPr="006758A4">
        <w:rPr>
          <w:rFonts w:ascii="Arial" w:hAnsi="Arial" w:cs="Arial"/>
          <w:lang w:val="es-ES_tradnl"/>
        </w:rPr>
        <w:t xml:space="preserve"> en nuestro caso </w:t>
      </w:r>
      <w:r w:rsidR="009B76FC" w:rsidRPr="006758A4">
        <w:rPr>
          <w:rFonts w:ascii="Arial" w:hAnsi="Arial" w:cs="Arial"/>
          <w:lang w:val="es-ES_tradnl"/>
        </w:rPr>
        <w:t>ocasionada por neoplasia</w:t>
      </w:r>
      <w:r w:rsidR="008C6ABD" w:rsidRPr="006758A4">
        <w:rPr>
          <w:rFonts w:ascii="Arial" w:hAnsi="Arial" w:cs="Arial"/>
          <w:lang w:val="es-ES_tradnl"/>
        </w:rPr>
        <w:t xml:space="preserve">. Debido a esta patología se forma una fistula </w:t>
      </w:r>
      <w:proofErr w:type="spellStart"/>
      <w:r w:rsidR="008C6ABD" w:rsidRPr="006758A4">
        <w:rPr>
          <w:rFonts w:ascii="Arial" w:hAnsi="Arial" w:cs="Arial"/>
          <w:lang w:val="es-ES_tradnl"/>
        </w:rPr>
        <w:t>broncoesofágica</w:t>
      </w:r>
      <w:proofErr w:type="spellEnd"/>
      <w:r w:rsidR="008C6ABD" w:rsidRPr="006758A4">
        <w:rPr>
          <w:rFonts w:ascii="Arial" w:hAnsi="Arial" w:cs="Arial"/>
          <w:lang w:val="es-ES_tradnl"/>
        </w:rPr>
        <w:t xml:space="preserve">, que es la conexión anómala entre el esófago y la </w:t>
      </w:r>
      <w:proofErr w:type="spellStart"/>
      <w:r w:rsidR="008C6ABD" w:rsidRPr="006758A4">
        <w:rPr>
          <w:rFonts w:ascii="Arial" w:hAnsi="Arial" w:cs="Arial"/>
          <w:lang w:val="es-ES_tradnl"/>
        </w:rPr>
        <w:t>traquea</w:t>
      </w:r>
      <w:proofErr w:type="spellEnd"/>
      <w:r w:rsidR="008C6ABD" w:rsidRPr="006758A4">
        <w:rPr>
          <w:rFonts w:ascii="Arial" w:hAnsi="Arial" w:cs="Arial"/>
          <w:lang w:val="es-ES_tradnl"/>
        </w:rPr>
        <w:t>-bronquio.</w:t>
      </w:r>
      <w:r w:rsidR="009B76FC" w:rsidRPr="006758A4">
        <w:rPr>
          <w:rFonts w:ascii="Arial" w:hAnsi="Arial" w:cs="Arial"/>
          <w:lang w:val="es-ES_tradnl"/>
        </w:rPr>
        <w:t xml:space="preserve"> </w:t>
      </w:r>
      <w:r w:rsidR="00360934" w:rsidRPr="006758A4">
        <w:rPr>
          <w:rFonts w:ascii="Arial" w:hAnsi="Arial" w:cs="Arial"/>
        </w:rPr>
        <w:t>El tratamiento puede ser intervencionista como la colocación de un </w:t>
      </w:r>
      <w:proofErr w:type="spellStart"/>
      <w:r w:rsidR="00360934" w:rsidRPr="006758A4">
        <w:rPr>
          <w:rStyle w:val="elsevierstyleitalic"/>
          <w:rFonts w:ascii="Arial" w:hAnsi="Arial" w:cs="Arial"/>
          <w:iCs/>
          <w:bdr w:val="none" w:sz="0" w:space="0" w:color="auto" w:frame="1"/>
        </w:rPr>
        <w:t>stent</w:t>
      </w:r>
      <w:proofErr w:type="spellEnd"/>
      <w:r w:rsidR="00360934" w:rsidRPr="006758A4">
        <w:rPr>
          <w:rFonts w:ascii="Arial" w:hAnsi="Arial" w:cs="Arial"/>
        </w:rPr>
        <w:t> en el esófago o el bronquio, el cierre con pegamento biológico y la electrocoagulación. El tratamiento quirúrgico incluye la reparación de la fístula, cierre de la fístula con </w:t>
      </w:r>
      <w:proofErr w:type="spellStart"/>
      <w:r w:rsidR="00360934" w:rsidRPr="006758A4">
        <w:rPr>
          <w:rStyle w:val="elsevierstyleitalic"/>
          <w:rFonts w:ascii="Arial" w:hAnsi="Arial" w:cs="Arial"/>
          <w:iCs/>
          <w:bdr w:val="none" w:sz="0" w:space="0" w:color="auto" w:frame="1"/>
        </w:rPr>
        <w:t>flap</w:t>
      </w:r>
      <w:proofErr w:type="spellEnd"/>
      <w:r w:rsidR="00191EC1" w:rsidRPr="006758A4">
        <w:rPr>
          <w:rFonts w:ascii="Arial" w:hAnsi="Arial" w:cs="Arial"/>
        </w:rPr>
        <w:t xml:space="preserve"> muscular u omental y </w:t>
      </w:r>
      <w:r w:rsidR="00360934" w:rsidRPr="006758A4">
        <w:rPr>
          <w:rFonts w:ascii="Arial" w:hAnsi="Arial" w:cs="Arial"/>
        </w:rPr>
        <w:t>el </w:t>
      </w:r>
      <w:r w:rsidR="00360934" w:rsidRPr="006758A4">
        <w:rPr>
          <w:rStyle w:val="elsevierstyleitalic"/>
          <w:rFonts w:ascii="Arial" w:hAnsi="Arial" w:cs="Arial"/>
          <w:iCs/>
          <w:bdr w:val="none" w:sz="0" w:space="0" w:color="auto" w:frame="1"/>
        </w:rPr>
        <w:t>bypass</w:t>
      </w:r>
      <w:r w:rsidR="00360934" w:rsidRPr="006758A4">
        <w:rPr>
          <w:rFonts w:ascii="Arial" w:hAnsi="Arial" w:cs="Arial"/>
        </w:rPr>
        <w:t> esofágico con resección fistular.</w:t>
      </w:r>
    </w:p>
    <w:p w:rsidR="009B76FC" w:rsidRPr="006758A4" w:rsidRDefault="009B76FC" w:rsidP="0035084E">
      <w:pPr>
        <w:rPr>
          <w:rFonts w:ascii="Arial" w:hAnsi="Arial" w:cs="Arial"/>
          <w:b/>
          <w:u w:val="single"/>
          <w:lang w:val="es-ES_tradnl"/>
        </w:rPr>
      </w:pPr>
      <w:r w:rsidRPr="006758A4">
        <w:rPr>
          <w:rFonts w:ascii="Arial" w:hAnsi="Arial" w:cs="Arial"/>
          <w:b/>
          <w:u w:val="single"/>
          <w:lang w:val="es-ES_tradnl"/>
        </w:rPr>
        <w:t>3 Bibliografía:</w:t>
      </w:r>
    </w:p>
    <w:p w:rsidR="00CA42D3" w:rsidRPr="006758A4" w:rsidRDefault="00CA42D3" w:rsidP="00CA42D3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Yu Gothic UI Semilight" w:hAnsi="Arial" w:cs="Arial"/>
          <w:lang w:eastAsia="es-ES"/>
        </w:rPr>
      </w:pPr>
      <w:r w:rsidRPr="00CF7B1B">
        <w:rPr>
          <w:rFonts w:ascii="Arial" w:eastAsia="Yu Gothic UI Semilight" w:hAnsi="Arial" w:cs="Arial"/>
          <w:lang w:val="en-US" w:eastAsia="es-ES"/>
        </w:rPr>
        <w:t xml:space="preserve">M. </w:t>
      </w:r>
      <w:proofErr w:type="spellStart"/>
      <w:r w:rsidRPr="00CF7B1B">
        <w:rPr>
          <w:rFonts w:ascii="Arial" w:eastAsia="Yu Gothic UI Semilight" w:hAnsi="Arial" w:cs="Arial"/>
          <w:lang w:val="en-US" w:eastAsia="es-ES"/>
        </w:rPr>
        <w:t>Ke</w:t>
      </w:r>
      <w:proofErr w:type="spellEnd"/>
      <w:r w:rsidRPr="00CF7B1B">
        <w:rPr>
          <w:rFonts w:ascii="Arial" w:eastAsia="Yu Gothic UI Semilight" w:hAnsi="Arial" w:cs="Arial"/>
          <w:lang w:val="en-US" w:eastAsia="es-ES"/>
        </w:rPr>
        <w:t xml:space="preserve">, X. Wu, J. </w:t>
      </w:r>
      <w:proofErr w:type="spellStart"/>
      <w:r w:rsidRPr="00CF7B1B">
        <w:rPr>
          <w:rFonts w:ascii="Arial" w:eastAsia="Yu Gothic UI Semilight" w:hAnsi="Arial" w:cs="Arial"/>
          <w:lang w:val="en-US" w:eastAsia="es-ES"/>
        </w:rPr>
        <w:t>Zeng.The</w:t>
      </w:r>
      <w:proofErr w:type="spellEnd"/>
      <w:r w:rsidRPr="00CF7B1B">
        <w:rPr>
          <w:rFonts w:ascii="Arial" w:eastAsia="Yu Gothic UI Semilight" w:hAnsi="Arial" w:cs="Arial"/>
          <w:lang w:val="en-US" w:eastAsia="es-ES"/>
        </w:rPr>
        <w:t xml:space="preserve"> treatment strategy for tracheoesophageal </w:t>
      </w:r>
      <w:proofErr w:type="spellStart"/>
      <w:r w:rsidRPr="00CF7B1B">
        <w:rPr>
          <w:rFonts w:ascii="Arial" w:eastAsia="Yu Gothic UI Semilight" w:hAnsi="Arial" w:cs="Arial"/>
          <w:lang w:val="en-US" w:eastAsia="es-ES"/>
        </w:rPr>
        <w:t>fistula.J</w:t>
      </w:r>
      <w:proofErr w:type="spellEnd"/>
      <w:r w:rsidRPr="00CF7B1B">
        <w:rPr>
          <w:rFonts w:ascii="Arial" w:eastAsia="Yu Gothic UI Semilight" w:hAnsi="Arial" w:cs="Arial"/>
          <w:lang w:val="en-US" w:eastAsia="es-ES"/>
        </w:rPr>
        <w:t xml:space="preserve"> </w:t>
      </w:r>
      <w:proofErr w:type="spellStart"/>
      <w:r w:rsidRPr="00CF7B1B">
        <w:rPr>
          <w:rFonts w:ascii="Arial" w:eastAsia="Yu Gothic UI Semilight" w:hAnsi="Arial" w:cs="Arial"/>
          <w:lang w:val="en-US" w:eastAsia="es-ES"/>
        </w:rPr>
        <w:t>Thorac</w:t>
      </w:r>
      <w:proofErr w:type="spellEnd"/>
      <w:r w:rsidRPr="00CF7B1B">
        <w:rPr>
          <w:rFonts w:ascii="Arial" w:eastAsia="Yu Gothic UI Semilight" w:hAnsi="Arial" w:cs="Arial"/>
          <w:lang w:val="en-US" w:eastAsia="es-ES"/>
        </w:rPr>
        <w:t xml:space="preserve"> Dis, 7 (2015), pp. </w:t>
      </w:r>
      <w:r w:rsidRPr="006758A4">
        <w:rPr>
          <w:rFonts w:ascii="Arial" w:eastAsia="Yu Gothic UI Semilight" w:hAnsi="Arial" w:cs="Arial"/>
          <w:lang w:eastAsia="es-ES"/>
        </w:rPr>
        <w:t>S389-S397</w:t>
      </w:r>
    </w:p>
    <w:p w:rsidR="00741083" w:rsidRPr="006758A4" w:rsidRDefault="00741083" w:rsidP="0074108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758A4">
        <w:rPr>
          <w:rFonts w:ascii="Arial" w:hAnsi="Arial" w:cs="Arial"/>
        </w:rPr>
        <w:t xml:space="preserve">Vicente Madrid, B; Valls </w:t>
      </w:r>
      <w:proofErr w:type="spellStart"/>
      <w:r w:rsidRPr="006758A4">
        <w:rPr>
          <w:rFonts w:ascii="Arial" w:hAnsi="Arial" w:cs="Arial"/>
        </w:rPr>
        <w:t>Ballesterors</w:t>
      </w:r>
      <w:proofErr w:type="spellEnd"/>
      <w:r w:rsidRPr="006758A4">
        <w:rPr>
          <w:rFonts w:ascii="Arial" w:hAnsi="Arial" w:cs="Arial"/>
        </w:rPr>
        <w:t xml:space="preserve">, ML; Palmero Hernández, </w:t>
      </w:r>
      <w:proofErr w:type="spellStart"/>
      <w:r w:rsidRPr="006758A4">
        <w:rPr>
          <w:rFonts w:ascii="Arial" w:hAnsi="Arial" w:cs="Arial"/>
        </w:rPr>
        <w:t>Mn.Fistula</w:t>
      </w:r>
      <w:proofErr w:type="spellEnd"/>
      <w:r w:rsidRPr="006758A4">
        <w:rPr>
          <w:rFonts w:ascii="Arial" w:hAnsi="Arial" w:cs="Arial"/>
        </w:rPr>
        <w:t xml:space="preserve"> </w:t>
      </w:r>
      <w:proofErr w:type="spellStart"/>
      <w:r w:rsidRPr="006758A4">
        <w:rPr>
          <w:rFonts w:ascii="Arial" w:hAnsi="Arial" w:cs="Arial"/>
        </w:rPr>
        <w:t>traqueoesofágica</w:t>
      </w:r>
      <w:proofErr w:type="spellEnd"/>
      <w:r w:rsidRPr="006758A4">
        <w:rPr>
          <w:rFonts w:ascii="Arial" w:hAnsi="Arial" w:cs="Arial"/>
        </w:rPr>
        <w:t xml:space="preserve"> por una neoplasia de </w:t>
      </w:r>
      <w:proofErr w:type="spellStart"/>
      <w:r w:rsidRPr="006758A4">
        <w:rPr>
          <w:rFonts w:ascii="Arial" w:hAnsi="Arial" w:cs="Arial"/>
        </w:rPr>
        <w:t>pulmon</w:t>
      </w:r>
      <w:proofErr w:type="spellEnd"/>
      <w:r w:rsidRPr="006758A4">
        <w:rPr>
          <w:rFonts w:ascii="Arial" w:hAnsi="Arial" w:cs="Arial"/>
        </w:rPr>
        <w:t xml:space="preserve"> con infiltración esofágica </w:t>
      </w:r>
      <w:proofErr w:type="spellStart"/>
      <w:r w:rsidRPr="006758A4">
        <w:rPr>
          <w:rFonts w:ascii="Arial" w:hAnsi="Arial" w:cs="Arial"/>
        </w:rPr>
        <w:t>estenosante</w:t>
      </w:r>
      <w:proofErr w:type="spellEnd"/>
      <w:r w:rsidRPr="006758A4">
        <w:rPr>
          <w:rFonts w:ascii="Arial" w:hAnsi="Arial" w:cs="Arial"/>
        </w:rPr>
        <w:t xml:space="preserve">. Hospital General Universitario Gregorio </w:t>
      </w:r>
      <w:proofErr w:type="spellStart"/>
      <w:r w:rsidRPr="006758A4">
        <w:rPr>
          <w:rFonts w:ascii="Arial" w:hAnsi="Arial" w:cs="Arial"/>
        </w:rPr>
        <w:t>Marañon</w:t>
      </w:r>
      <w:proofErr w:type="spellEnd"/>
      <w:r w:rsidRPr="006758A4">
        <w:rPr>
          <w:rFonts w:ascii="Arial" w:hAnsi="Arial" w:cs="Arial"/>
        </w:rPr>
        <w:t>. Abril 2015</w:t>
      </w:r>
    </w:p>
    <w:p w:rsidR="00360934" w:rsidRPr="00CF7B1B" w:rsidRDefault="00BF0E9E" w:rsidP="00BF0E9E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es-ES"/>
        </w:rPr>
      </w:pPr>
      <w:r w:rsidRPr="00CF7B1B">
        <w:rPr>
          <w:rFonts w:ascii="Arial" w:eastAsia="Times New Roman" w:hAnsi="Arial" w:cs="Arial"/>
          <w:lang w:val="en-US" w:eastAsia="es-ES"/>
        </w:rPr>
        <w:t xml:space="preserve">M.F. Reed, D.J. </w:t>
      </w:r>
      <w:proofErr w:type="spellStart"/>
      <w:r w:rsidRPr="00CF7B1B">
        <w:rPr>
          <w:rFonts w:ascii="Arial" w:eastAsia="Times New Roman" w:hAnsi="Arial" w:cs="Arial"/>
          <w:lang w:val="en-US" w:eastAsia="es-ES"/>
        </w:rPr>
        <w:t>Mathisen.Tracheoesophageal</w:t>
      </w:r>
      <w:proofErr w:type="spellEnd"/>
      <w:r w:rsidRPr="00CF7B1B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CF7B1B">
        <w:rPr>
          <w:rFonts w:ascii="Arial" w:eastAsia="Times New Roman" w:hAnsi="Arial" w:cs="Arial"/>
          <w:lang w:val="en-US" w:eastAsia="es-ES"/>
        </w:rPr>
        <w:t>fistula.Chest</w:t>
      </w:r>
      <w:proofErr w:type="spellEnd"/>
      <w:r w:rsidRPr="00CF7B1B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CF7B1B">
        <w:rPr>
          <w:rFonts w:ascii="Arial" w:eastAsia="Times New Roman" w:hAnsi="Arial" w:cs="Arial"/>
          <w:lang w:val="en-US" w:eastAsia="es-ES"/>
        </w:rPr>
        <w:t>Surg</w:t>
      </w:r>
      <w:proofErr w:type="spellEnd"/>
      <w:r w:rsidRPr="00CF7B1B">
        <w:rPr>
          <w:rFonts w:ascii="Arial" w:eastAsia="Times New Roman" w:hAnsi="Arial" w:cs="Arial"/>
          <w:lang w:val="en-US" w:eastAsia="es-ES"/>
        </w:rPr>
        <w:t xml:space="preserve"> </w:t>
      </w:r>
      <w:proofErr w:type="spellStart"/>
      <w:r w:rsidRPr="00CF7B1B">
        <w:rPr>
          <w:rFonts w:ascii="Arial" w:eastAsia="Times New Roman" w:hAnsi="Arial" w:cs="Arial"/>
          <w:lang w:val="en-US" w:eastAsia="es-ES"/>
        </w:rPr>
        <w:t>Clin</w:t>
      </w:r>
      <w:proofErr w:type="spellEnd"/>
      <w:r w:rsidRPr="00CF7B1B">
        <w:rPr>
          <w:rFonts w:ascii="Arial" w:eastAsia="Times New Roman" w:hAnsi="Arial" w:cs="Arial"/>
          <w:lang w:val="en-US" w:eastAsia="es-ES"/>
        </w:rPr>
        <w:t xml:space="preserve"> N Am, 13 (2003), pp. 271-289</w:t>
      </w:r>
    </w:p>
    <w:p w:rsidR="00793F58" w:rsidRPr="00CF7B1B" w:rsidRDefault="00793F58" w:rsidP="00AC099F">
      <w:pPr>
        <w:jc w:val="both"/>
        <w:rPr>
          <w:rFonts w:ascii="Arial" w:hAnsi="Arial" w:cs="Arial"/>
          <w:lang w:val="en-US"/>
        </w:rPr>
      </w:pPr>
    </w:p>
    <w:p w:rsidR="00793F58" w:rsidRPr="00CF7B1B" w:rsidRDefault="00793F58" w:rsidP="00793F58">
      <w:pPr>
        <w:rPr>
          <w:rFonts w:ascii="Arial" w:hAnsi="Arial" w:cs="Arial"/>
          <w:b/>
          <w:bCs/>
          <w:u w:val="single"/>
          <w:lang w:val="en-US"/>
        </w:rPr>
      </w:pPr>
    </w:p>
    <w:p w:rsidR="00793F58" w:rsidRPr="00CF7B1B" w:rsidRDefault="00793F58" w:rsidP="00793F58">
      <w:pPr>
        <w:rPr>
          <w:rFonts w:ascii="Arial" w:hAnsi="Arial" w:cs="Arial"/>
          <w:b/>
          <w:bCs/>
          <w:u w:val="single"/>
          <w:lang w:val="en-US"/>
        </w:rPr>
      </w:pPr>
    </w:p>
    <w:p w:rsidR="00CE2A2C" w:rsidRPr="00CF7B1B" w:rsidRDefault="00427D2A">
      <w:pPr>
        <w:rPr>
          <w:rFonts w:ascii="Arial" w:hAnsi="Arial" w:cs="Arial"/>
          <w:lang w:val="en-US"/>
        </w:rPr>
      </w:pPr>
    </w:p>
    <w:p w:rsidR="00704D86" w:rsidRPr="00CF7B1B" w:rsidRDefault="00704D86">
      <w:pPr>
        <w:rPr>
          <w:rFonts w:ascii="Arial" w:hAnsi="Arial" w:cs="Arial"/>
          <w:lang w:val="en-US"/>
        </w:rPr>
      </w:pPr>
    </w:p>
    <w:p w:rsidR="00704D86" w:rsidRPr="00CF7B1B" w:rsidRDefault="00704D86">
      <w:pPr>
        <w:rPr>
          <w:rFonts w:ascii="Arial" w:hAnsi="Arial" w:cs="Arial"/>
          <w:lang w:val="en-US"/>
        </w:rPr>
      </w:pPr>
    </w:p>
    <w:p w:rsidR="00704D86" w:rsidRPr="00CF7B1B" w:rsidRDefault="00704D86">
      <w:pPr>
        <w:rPr>
          <w:rFonts w:ascii="Arial" w:hAnsi="Arial" w:cs="Arial"/>
          <w:lang w:val="en-US"/>
        </w:rPr>
      </w:pPr>
    </w:p>
    <w:p w:rsidR="00704D86" w:rsidRPr="00CF7B1B" w:rsidRDefault="00704D86">
      <w:pPr>
        <w:rPr>
          <w:rFonts w:ascii="Arial" w:hAnsi="Arial" w:cs="Arial"/>
          <w:lang w:val="en-US"/>
        </w:rPr>
      </w:pPr>
    </w:p>
    <w:p w:rsidR="00C86641" w:rsidRPr="00CF7B1B" w:rsidRDefault="00C86641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896819" cy="2000249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 de tora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482" cy="200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7C6">
        <w:rPr>
          <w:rFonts w:ascii="Arial" w:hAnsi="Arial" w:cs="Arial"/>
          <w:lang w:val="en-US"/>
        </w:rPr>
        <w:t>Fig1</w:t>
      </w:r>
    </w:p>
    <w:p w:rsidR="00CC4E1C" w:rsidRDefault="004C3CC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896819" cy="2002292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fistu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16" cy="20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641">
        <w:rPr>
          <w:rFonts w:ascii="Arial" w:hAnsi="Arial" w:cs="Arial"/>
        </w:rPr>
        <w:t>Fig2</w:t>
      </w:r>
    </w:p>
    <w:p w:rsidR="00704D86" w:rsidRDefault="00CF7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497449" cy="16312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61" cy="16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423583" cy="16312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07" cy="16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7C6">
        <w:rPr>
          <w:rFonts w:ascii="Arial" w:hAnsi="Arial" w:cs="Arial"/>
        </w:rPr>
        <w:t>Fig3</w:t>
      </w:r>
    </w:p>
    <w:p w:rsidR="00704D86" w:rsidRDefault="007717C6">
      <w:pPr>
        <w:rPr>
          <w:rFonts w:ascii="Arial" w:hAnsi="Arial" w:cs="Arial"/>
        </w:rPr>
      </w:pPr>
      <w:r w:rsidRPr="00704D86">
        <w:rPr>
          <w:rFonts w:ascii="Arial" w:hAnsi="Arial" w:cs="Arial"/>
          <w:noProof/>
          <w:lang w:eastAsia="es-ES"/>
        </w:rPr>
        <w:drawing>
          <wp:inline distT="0" distB="0" distL="0" distR="0" wp14:anchorId="2B119C9B" wp14:editId="5DB1BF3F">
            <wp:extent cx="2894277" cy="1784908"/>
            <wp:effectExtent l="0" t="0" r="0" b="0"/>
            <wp:docPr id="3" name="Imagen 3" descr="Name_ID_0137 valentin bulnes  (4) 626569 2401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ID_0137 valentin bulnes  (4) 626569 2401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85" cy="17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Fig4</w:t>
      </w:r>
    </w:p>
    <w:p w:rsidR="00704D86" w:rsidRDefault="00704D86">
      <w:pPr>
        <w:rPr>
          <w:rFonts w:ascii="Arial" w:hAnsi="Arial" w:cs="Arial"/>
        </w:rPr>
      </w:pPr>
    </w:p>
    <w:sectPr w:rsidR="00704D86" w:rsidSect="00E95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09"/>
    <w:multiLevelType w:val="hybridMultilevel"/>
    <w:tmpl w:val="2688855C"/>
    <w:lvl w:ilvl="0" w:tplc="71D0C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2BF"/>
    <w:multiLevelType w:val="hybridMultilevel"/>
    <w:tmpl w:val="A9C8EDFE"/>
    <w:lvl w:ilvl="0" w:tplc="D0061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44158E"/>
    <w:multiLevelType w:val="hybridMultilevel"/>
    <w:tmpl w:val="4FEEC7FA"/>
    <w:lvl w:ilvl="0" w:tplc="39D2B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146B0"/>
    <w:multiLevelType w:val="hybridMultilevel"/>
    <w:tmpl w:val="66761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87784"/>
    <w:multiLevelType w:val="hybridMultilevel"/>
    <w:tmpl w:val="BE1A5C28"/>
    <w:lvl w:ilvl="0" w:tplc="B0505F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58"/>
    <w:rsid w:val="000C6F50"/>
    <w:rsid w:val="000E32FC"/>
    <w:rsid w:val="00191EC1"/>
    <w:rsid w:val="001E1918"/>
    <w:rsid w:val="0035084E"/>
    <w:rsid w:val="00360934"/>
    <w:rsid w:val="00427D2A"/>
    <w:rsid w:val="00496E5B"/>
    <w:rsid w:val="004C3CC5"/>
    <w:rsid w:val="004D3CA2"/>
    <w:rsid w:val="00541B07"/>
    <w:rsid w:val="00560AAA"/>
    <w:rsid w:val="005C3D0F"/>
    <w:rsid w:val="005F6CB9"/>
    <w:rsid w:val="00652B16"/>
    <w:rsid w:val="006758A4"/>
    <w:rsid w:val="006E1428"/>
    <w:rsid w:val="00704D86"/>
    <w:rsid w:val="00741083"/>
    <w:rsid w:val="007717C6"/>
    <w:rsid w:val="00793F58"/>
    <w:rsid w:val="008C6ABD"/>
    <w:rsid w:val="00907692"/>
    <w:rsid w:val="009B76FC"/>
    <w:rsid w:val="009E7A45"/>
    <w:rsid w:val="009F17BB"/>
    <w:rsid w:val="00A42BA9"/>
    <w:rsid w:val="00A7140E"/>
    <w:rsid w:val="00AC099F"/>
    <w:rsid w:val="00AC2168"/>
    <w:rsid w:val="00B35F7E"/>
    <w:rsid w:val="00BF0E9E"/>
    <w:rsid w:val="00C1322F"/>
    <w:rsid w:val="00C73E36"/>
    <w:rsid w:val="00C86641"/>
    <w:rsid w:val="00CA42D3"/>
    <w:rsid w:val="00CC4E1C"/>
    <w:rsid w:val="00CD755A"/>
    <w:rsid w:val="00CF7B1B"/>
    <w:rsid w:val="00D40266"/>
    <w:rsid w:val="00D846CD"/>
    <w:rsid w:val="00E5703B"/>
    <w:rsid w:val="00E95614"/>
    <w:rsid w:val="00ED2DCA"/>
    <w:rsid w:val="00F1399B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58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86"/>
    <w:rPr>
      <w:rFonts w:ascii="Tahoma" w:hAnsi="Tahoma" w:cs="Tahoma"/>
      <w:sz w:val="16"/>
      <w:szCs w:val="16"/>
    </w:rPr>
  </w:style>
  <w:style w:type="character" w:customStyle="1" w:styleId="elsevierstyleitalic">
    <w:name w:val="elsevierstyleitalic"/>
    <w:basedOn w:val="Fuentedeprrafopredeter"/>
    <w:rsid w:val="0036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58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D86"/>
    <w:rPr>
      <w:rFonts w:ascii="Tahoma" w:hAnsi="Tahoma" w:cs="Tahoma"/>
      <w:sz w:val="16"/>
      <w:szCs w:val="16"/>
    </w:rPr>
  </w:style>
  <w:style w:type="character" w:customStyle="1" w:styleId="elsevierstyleitalic">
    <w:name w:val="elsevierstyleitalic"/>
    <w:basedOn w:val="Fuentedeprrafopredeter"/>
    <w:rsid w:val="0036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Gómez Arenas</dc:creator>
  <cp:lastModifiedBy>SOCALPAR</cp:lastModifiedBy>
  <cp:revision>2</cp:revision>
  <dcterms:created xsi:type="dcterms:W3CDTF">2019-03-30T21:18:00Z</dcterms:created>
  <dcterms:modified xsi:type="dcterms:W3CDTF">2019-03-30T21:18:00Z</dcterms:modified>
</cp:coreProperties>
</file>