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0D" w:rsidRDefault="00D5480D" w:rsidP="00A2126E">
      <w:pPr>
        <w:pStyle w:val="Sinespaciado"/>
        <w:rPr>
          <w:lang w:val="en-US"/>
        </w:rPr>
      </w:pPr>
      <w:bookmarkStart w:id="0" w:name="_GoBack"/>
      <w:bookmarkEnd w:id="0"/>
    </w:p>
    <w:p w:rsidR="00D5480D" w:rsidRDefault="00D5480D" w:rsidP="00D5480D">
      <w:pPr>
        <w:jc w:val="both"/>
        <w:rPr>
          <w:rFonts w:cstheme="minorHAnsi"/>
          <w:sz w:val="22"/>
          <w:szCs w:val="22"/>
          <w:lang w:val="en-US"/>
        </w:rPr>
      </w:pPr>
    </w:p>
    <w:p w:rsidR="00D5480D" w:rsidRPr="00BA06BE" w:rsidRDefault="00D5480D" w:rsidP="00D5480D">
      <w:pPr>
        <w:jc w:val="center"/>
        <w:rPr>
          <w:rFonts w:ascii="Arial" w:hAnsi="Arial" w:cs="Arial"/>
          <w:b/>
          <w:sz w:val="22"/>
          <w:szCs w:val="22"/>
          <w:u w:val="single"/>
        </w:rPr>
      </w:pPr>
      <w:r w:rsidRPr="00BA06BE">
        <w:rPr>
          <w:rFonts w:ascii="Arial" w:hAnsi="Arial" w:cs="Arial"/>
          <w:b/>
          <w:sz w:val="22"/>
          <w:szCs w:val="22"/>
          <w:u w:val="single"/>
        </w:rPr>
        <w:t>HEMANGIOENDOTELIOMA EPITELIOIDE: A PROPÓSITO DE UN CASO</w:t>
      </w:r>
    </w:p>
    <w:p w:rsidR="00D5480D" w:rsidRPr="00BA06BE" w:rsidRDefault="00D5480D" w:rsidP="00D5480D">
      <w:pPr>
        <w:jc w:val="center"/>
        <w:rPr>
          <w:rFonts w:ascii="Arial" w:hAnsi="Arial" w:cs="Arial"/>
          <w:b/>
          <w:sz w:val="22"/>
          <w:szCs w:val="22"/>
        </w:rPr>
      </w:pPr>
    </w:p>
    <w:p w:rsidR="00D5480D" w:rsidRPr="00BA06BE" w:rsidRDefault="00D5480D" w:rsidP="00D5480D">
      <w:pPr>
        <w:rPr>
          <w:rFonts w:ascii="Arial" w:hAnsi="Arial" w:cs="Arial"/>
          <w:color w:val="000000" w:themeColor="text1"/>
          <w:sz w:val="22"/>
          <w:szCs w:val="22"/>
          <w:shd w:val="clear" w:color="auto" w:fill="FFFFFF"/>
          <w:vertAlign w:val="superscript"/>
        </w:rPr>
      </w:pPr>
      <w:r w:rsidRPr="00BA06BE">
        <w:rPr>
          <w:rFonts w:ascii="Arial" w:hAnsi="Arial" w:cs="Arial"/>
          <w:b/>
          <w:color w:val="000000" w:themeColor="text1"/>
          <w:sz w:val="22"/>
          <w:szCs w:val="22"/>
        </w:rPr>
        <w:t>AUTORES:</w:t>
      </w:r>
      <w:r w:rsidRPr="00BA06BE">
        <w:rPr>
          <w:rFonts w:ascii="Arial" w:hAnsi="Arial" w:cs="Arial"/>
          <w:color w:val="000000" w:themeColor="text1"/>
          <w:sz w:val="22"/>
          <w:szCs w:val="22"/>
          <w:shd w:val="clear" w:color="auto" w:fill="FFFFFF"/>
        </w:rPr>
        <w:t xml:space="preserve"> </w:t>
      </w:r>
      <w:r w:rsidR="00305107" w:rsidRPr="00BA06BE">
        <w:rPr>
          <w:rFonts w:ascii="Arial" w:hAnsi="Arial" w:cs="Arial"/>
          <w:color w:val="000000" w:themeColor="text1"/>
          <w:sz w:val="22"/>
          <w:szCs w:val="22"/>
          <w:shd w:val="clear" w:color="auto" w:fill="FFFFFF"/>
        </w:rPr>
        <w:t>Amaya Martínez Meñac</w:t>
      </w:r>
      <w:r w:rsidR="00BC489F" w:rsidRPr="00BA06BE">
        <w:rPr>
          <w:rFonts w:ascii="Arial" w:hAnsi="Arial" w:cs="Arial"/>
          <w:color w:val="000000" w:themeColor="text1"/>
          <w:sz w:val="22"/>
          <w:szCs w:val="22"/>
          <w:shd w:val="clear" w:color="auto" w:fill="FFFFFF"/>
        </w:rPr>
        <w:t xml:space="preserve">a </w:t>
      </w:r>
      <w:r w:rsidR="00BC489F" w:rsidRPr="00BA06BE">
        <w:rPr>
          <w:rFonts w:ascii="Arial" w:hAnsi="Arial" w:cs="Arial"/>
          <w:color w:val="000000" w:themeColor="text1"/>
          <w:sz w:val="22"/>
          <w:szCs w:val="22"/>
          <w:shd w:val="clear" w:color="auto" w:fill="FFFFFF"/>
          <w:vertAlign w:val="superscript"/>
        </w:rPr>
        <w:t>(a</w:t>
      </w:r>
      <w:r w:rsidR="00305107" w:rsidRPr="00BA06BE">
        <w:rPr>
          <w:rFonts w:ascii="Arial" w:hAnsi="Arial" w:cs="Arial"/>
          <w:color w:val="000000" w:themeColor="text1"/>
          <w:sz w:val="22"/>
          <w:szCs w:val="22"/>
          <w:shd w:val="clear" w:color="auto" w:fill="FFFFFF"/>
          <w:vertAlign w:val="superscript"/>
        </w:rPr>
        <w:t>)</w:t>
      </w:r>
      <w:r w:rsidR="00BC489F" w:rsidRPr="00BA06BE">
        <w:rPr>
          <w:rFonts w:ascii="Arial" w:hAnsi="Arial" w:cs="Arial"/>
          <w:color w:val="000000" w:themeColor="text1"/>
          <w:sz w:val="22"/>
          <w:szCs w:val="22"/>
          <w:shd w:val="clear" w:color="auto" w:fill="FFFFFF"/>
        </w:rPr>
        <w:t xml:space="preserve">, </w:t>
      </w:r>
      <w:r w:rsidR="00BC489F" w:rsidRPr="00BA06BE">
        <w:rPr>
          <w:rStyle w:val="il"/>
          <w:rFonts w:ascii="Arial" w:hAnsi="Arial" w:cs="Arial"/>
          <w:color w:val="000000" w:themeColor="text1"/>
          <w:sz w:val="22"/>
          <w:szCs w:val="22"/>
        </w:rPr>
        <w:t>Inés</w:t>
      </w:r>
      <w:r w:rsidR="00BC489F" w:rsidRPr="00BA06BE">
        <w:rPr>
          <w:rStyle w:val="apple-converted-space"/>
          <w:rFonts w:ascii="Arial" w:hAnsi="Arial" w:cs="Arial"/>
          <w:color w:val="000000" w:themeColor="text1"/>
          <w:sz w:val="22"/>
          <w:szCs w:val="22"/>
          <w:shd w:val="clear" w:color="auto" w:fill="FFFFFF"/>
        </w:rPr>
        <w:t> </w:t>
      </w:r>
      <w:r w:rsidR="00BC489F" w:rsidRPr="00BA06BE">
        <w:rPr>
          <w:rFonts w:ascii="Arial" w:hAnsi="Arial" w:cs="Arial"/>
          <w:color w:val="000000" w:themeColor="text1"/>
          <w:sz w:val="22"/>
          <w:szCs w:val="22"/>
          <w:shd w:val="clear" w:color="auto" w:fill="FFFFFF"/>
        </w:rPr>
        <w:t>Hernando García</w:t>
      </w:r>
      <w:r w:rsidR="00BC489F" w:rsidRPr="00BA06BE">
        <w:rPr>
          <w:rFonts w:ascii="Arial" w:hAnsi="Arial" w:cs="Arial"/>
          <w:color w:val="000000" w:themeColor="text1"/>
          <w:sz w:val="22"/>
          <w:szCs w:val="22"/>
          <w:shd w:val="clear" w:color="auto" w:fill="FFFFFF"/>
          <w:vertAlign w:val="superscript"/>
        </w:rPr>
        <w:t xml:space="preserve"> </w:t>
      </w:r>
      <w:r w:rsidR="00BC489F" w:rsidRPr="00BA06BE">
        <w:rPr>
          <w:rFonts w:ascii="Arial" w:hAnsi="Arial" w:cs="Arial"/>
          <w:color w:val="000000" w:themeColor="text1"/>
          <w:sz w:val="22"/>
          <w:szCs w:val="22"/>
          <w:vertAlign w:val="superscript"/>
        </w:rPr>
        <w:t>(b)</w:t>
      </w:r>
      <w:r w:rsidR="00BC489F" w:rsidRPr="00BA06BE">
        <w:rPr>
          <w:rFonts w:ascii="Arial" w:hAnsi="Arial" w:cs="Arial"/>
          <w:color w:val="000000" w:themeColor="text1"/>
          <w:sz w:val="22"/>
          <w:szCs w:val="22"/>
        </w:rPr>
        <w:t xml:space="preserve">, </w:t>
      </w:r>
      <w:r w:rsidRPr="00BA06BE">
        <w:rPr>
          <w:rFonts w:ascii="Arial" w:hAnsi="Arial" w:cs="Arial"/>
          <w:color w:val="000000" w:themeColor="text1"/>
          <w:sz w:val="22"/>
          <w:szCs w:val="22"/>
          <w:shd w:val="clear" w:color="auto" w:fill="FFFFFF"/>
        </w:rPr>
        <w:t xml:space="preserve">Ainara Azueta </w:t>
      </w:r>
      <w:proofErr w:type="spellStart"/>
      <w:r w:rsidRPr="00BA06BE">
        <w:rPr>
          <w:rFonts w:ascii="Arial" w:hAnsi="Arial" w:cs="Arial"/>
          <w:color w:val="000000" w:themeColor="text1"/>
          <w:sz w:val="22"/>
          <w:szCs w:val="22"/>
          <w:shd w:val="clear" w:color="auto" w:fill="FFFFFF"/>
        </w:rPr>
        <w:t>Etxebarria</w:t>
      </w:r>
      <w:proofErr w:type="spellEnd"/>
      <w:r w:rsidRPr="00BA06BE">
        <w:rPr>
          <w:rFonts w:ascii="Arial" w:hAnsi="Arial" w:cs="Arial"/>
          <w:color w:val="000000" w:themeColor="text1"/>
          <w:sz w:val="22"/>
          <w:szCs w:val="22"/>
          <w:shd w:val="clear" w:color="auto" w:fill="FFFFFF"/>
          <w:vertAlign w:val="superscript"/>
        </w:rPr>
        <w:t xml:space="preserve"> </w:t>
      </w:r>
      <w:r w:rsidR="00305107" w:rsidRPr="00BA06BE">
        <w:rPr>
          <w:rFonts w:ascii="Arial" w:hAnsi="Arial" w:cs="Arial"/>
          <w:color w:val="000000" w:themeColor="text1"/>
          <w:sz w:val="22"/>
          <w:szCs w:val="22"/>
          <w:shd w:val="clear" w:color="auto" w:fill="FFFFFF"/>
          <w:vertAlign w:val="superscript"/>
        </w:rPr>
        <w:t>(c</w:t>
      </w:r>
      <w:r w:rsidRPr="00BA06BE">
        <w:rPr>
          <w:rFonts w:ascii="Arial" w:hAnsi="Arial" w:cs="Arial"/>
          <w:color w:val="000000" w:themeColor="text1"/>
          <w:sz w:val="22"/>
          <w:szCs w:val="22"/>
          <w:shd w:val="clear" w:color="auto" w:fill="FFFFFF"/>
          <w:vertAlign w:val="superscript"/>
        </w:rPr>
        <w:t>)</w:t>
      </w:r>
      <w:r w:rsidR="00BC489F" w:rsidRPr="00BA06BE">
        <w:rPr>
          <w:rFonts w:ascii="Arial" w:hAnsi="Arial" w:cs="Arial"/>
          <w:color w:val="000000" w:themeColor="text1"/>
          <w:sz w:val="22"/>
          <w:szCs w:val="22"/>
          <w:shd w:val="clear" w:color="auto" w:fill="FFFFFF"/>
        </w:rPr>
        <w:t xml:space="preserve">, </w:t>
      </w:r>
      <w:r w:rsidRPr="00BA06BE">
        <w:rPr>
          <w:rFonts w:ascii="Arial" w:hAnsi="Arial" w:cs="Arial"/>
          <w:color w:val="000000" w:themeColor="text1"/>
          <w:sz w:val="22"/>
          <w:szCs w:val="22"/>
          <w:shd w:val="clear" w:color="auto" w:fill="FFFFFF"/>
        </w:rPr>
        <w:t>Javier Gómez-Román</w:t>
      </w:r>
      <w:r w:rsidRPr="00BA06BE">
        <w:rPr>
          <w:rFonts w:ascii="Arial" w:hAnsi="Arial" w:cs="Arial"/>
          <w:color w:val="000000" w:themeColor="text1"/>
          <w:sz w:val="22"/>
          <w:szCs w:val="22"/>
          <w:shd w:val="clear" w:color="auto" w:fill="FFFFFF"/>
          <w:vertAlign w:val="superscript"/>
        </w:rPr>
        <w:t xml:space="preserve"> </w:t>
      </w:r>
      <w:r w:rsidR="00305107" w:rsidRPr="00BA06BE">
        <w:rPr>
          <w:rFonts w:ascii="Arial" w:hAnsi="Arial" w:cs="Arial"/>
          <w:color w:val="000000" w:themeColor="text1"/>
          <w:sz w:val="22"/>
          <w:szCs w:val="22"/>
          <w:shd w:val="clear" w:color="auto" w:fill="FFFFFF"/>
          <w:vertAlign w:val="superscript"/>
        </w:rPr>
        <w:t>(c</w:t>
      </w:r>
      <w:r w:rsidRPr="00BA06BE">
        <w:rPr>
          <w:rFonts w:ascii="Arial" w:hAnsi="Arial" w:cs="Arial"/>
          <w:color w:val="000000" w:themeColor="text1"/>
          <w:sz w:val="22"/>
          <w:szCs w:val="22"/>
          <w:shd w:val="clear" w:color="auto" w:fill="FFFFFF"/>
          <w:vertAlign w:val="superscript"/>
        </w:rPr>
        <w:t xml:space="preserve">) </w:t>
      </w:r>
    </w:p>
    <w:p w:rsidR="00D5480D" w:rsidRPr="00BA06BE" w:rsidRDefault="00D5480D" w:rsidP="00D5480D">
      <w:pPr>
        <w:rPr>
          <w:rFonts w:ascii="Arial" w:hAnsi="Arial" w:cs="Arial"/>
          <w:color w:val="000000" w:themeColor="text1"/>
          <w:sz w:val="22"/>
          <w:szCs w:val="22"/>
          <w:shd w:val="clear" w:color="auto" w:fill="FFFFFF"/>
          <w:vertAlign w:val="superscript"/>
        </w:rPr>
      </w:pPr>
    </w:p>
    <w:p w:rsidR="00305107" w:rsidRPr="001C4FE4" w:rsidRDefault="00305107" w:rsidP="00305107">
      <w:pPr>
        <w:pStyle w:val="Prrafodelista"/>
        <w:numPr>
          <w:ilvl w:val="0"/>
          <w:numId w:val="4"/>
        </w:numPr>
        <w:rPr>
          <w:rFonts w:ascii="Arial" w:eastAsia="Times New Roman" w:hAnsi="Arial" w:cs="Arial"/>
          <w:color w:val="000000" w:themeColor="text1"/>
          <w:sz w:val="18"/>
          <w:szCs w:val="18"/>
          <w:shd w:val="clear" w:color="auto" w:fill="FFFFFF"/>
          <w:lang w:val="es-ES" w:eastAsia="es-ES_tradnl"/>
        </w:rPr>
      </w:pPr>
      <w:r w:rsidRPr="001C4FE4">
        <w:rPr>
          <w:rFonts w:ascii="Arial" w:eastAsia="Times New Roman" w:hAnsi="Arial" w:cs="Arial"/>
          <w:color w:val="000000" w:themeColor="text1"/>
          <w:sz w:val="18"/>
          <w:szCs w:val="18"/>
          <w:shd w:val="clear" w:color="auto" w:fill="FFFFFF"/>
          <w:lang w:val="es-ES" w:eastAsia="es-ES_tradnl"/>
        </w:rPr>
        <w:t>Servicio de Neumología. Hospital Universitario Marqués de Valdecilla. Santander, Cantabria, España.</w:t>
      </w:r>
    </w:p>
    <w:p w:rsidR="00BC489F" w:rsidRPr="001C4FE4" w:rsidRDefault="00BC489F" w:rsidP="00BC489F">
      <w:pPr>
        <w:pStyle w:val="Prrafodelista"/>
        <w:numPr>
          <w:ilvl w:val="0"/>
          <w:numId w:val="4"/>
        </w:numPr>
        <w:rPr>
          <w:rFonts w:ascii="Arial" w:eastAsia="Times New Roman" w:hAnsi="Arial" w:cs="Arial"/>
          <w:color w:val="000000" w:themeColor="text1"/>
          <w:sz w:val="18"/>
          <w:szCs w:val="18"/>
          <w:lang w:val="es-ES" w:eastAsia="es-ES_tradnl"/>
        </w:rPr>
      </w:pPr>
      <w:r w:rsidRPr="001C4FE4">
        <w:rPr>
          <w:rFonts w:ascii="Arial" w:eastAsia="Times New Roman" w:hAnsi="Arial" w:cs="Arial"/>
          <w:color w:val="000000" w:themeColor="text1"/>
          <w:sz w:val="18"/>
          <w:szCs w:val="18"/>
          <w:shd w:val="clear" w:color="auto" w:fill="FFFFFF"/>
          <w:lang w:val="es-ES" w:eastAsia="es-ES_tradnl"/>
        </w:rPr>
        <w:t>Medicina Familiar y Comunitaria. Hospital Universitario Marqués de Valdecilla. Santander, Cantabria, España.</w:t>
      </w:r>
    </w:p>
    <w:p w:rsidR="00D5480D" w:rsidRPr="001C4FE4" w:rsidRDefault="00D5480D" w:rsidP="00BC489F">
      <w:pPr>
        <w:pStyle w:val="Prrafodelista"/>
        <w:numPr>
          <w:ilvl w:val="0"/>
          <w:numId w:val="4"/>
        </w:numPr>
        <w:rPr>
          <w:rFonts w:ascii="Arial" w:eastAsia="Times New Roman" w:hAnsi="Arial" w:cs="Arial"/>
          <w:color w:val="000000" w:themeColor="text1"/>
          <w:sz w:val="18"/>
          <w:szCs w:val="18"/>
          <w:shd w:val="clear" w:color="auto" w:fill="FFFFFF"/>
          <w:lang w:val="es-ES" w:eastAsia="es-ES_tradnl"/>
        </w:rPr>
      </w:pPr>
      <w:r w:rsidRPr="001C4FE4">
        <w:rPr>
          <w:rFonts w:ascii="Arial" w:eastAsia="Times New Roman" w:hAnsi="Arial" w:cs="Arial"/>
          <w:color w:val="000000" w:themeColor="text1"/>
          <w:sz w:val="18"/>
          <w:szCs w:val="18"/>
          <w:shd w:val="clear" w:color="auto" w:fill="FFFFFF"/>
          <w:lang w:val="es-ES" w:eastAsia="es-ES_tradnl"/>
        </w:rPr>
        <w:t>Servicio de Anatomía Patológica. Hospital Universitario Marques de Valdecilla. Santander, Cantabria, España.</w:t>
      </w:r>
    </w:p>
    <w:p w:rsidR="00D5480D" w:rsidRPr="00BA06BE" w:rsidRDefault="00D5480D" w:rsidP="00D5480D">
      <w:pPr>
        <w:jc w:val="both"/>
        <w:rPr>
          <w:rFonts w:ascii="Arial" w:hAnsi="Arial" w:cs="Arial"/>
          <w:color w:val="FF0000"/>
          <w:sz w:val="22"/>
          <w:szCs w:val="22"/>
        </w:rPr>
      </w:pPr>
    </w:p>
    <w:p w:rsidR="00D5480D" w:rsidRPr="00BA06BE" w:rsidRDefault="00D5480D" w:rsidP="00D5480D">
      <w:pPr>
        <w:autoSpaceDE w:val="0"/>
        <w:autoSpaceDN w:val="0"/>
        <w:adjustRightInd w:val="0"/>
        <w:jc w:val="both"/>
        <w:rPr>
          <w:rFonts w:ascii="Arial" w:hAnsi="Arial" w:cs="Arial"/>
          <w:color w:val="000000" w:themeColor="text1"/>
          <w:sz w:val="22"/>
          <w:szCs w:val="22"/>
        </w:rPr>
      </w:pPr>
      <w:r w:rsidRPr="00BA06BE">
        <w:rPr>
          <w:rFonts w:ascii="Arial" w:hAnsi="Arial" w:cs="Arial"/>
          <w:color w:val="000000" w:themeColor="text1"/>
          <w:sz w:val="22"/>
          <w:szCs w:val="22"/>
        </w:rPr>
        <w:t xml:space="preserve">El hemangioendotelioma epitelioide (HEE) es una neoplasia de origen vascular, con un riesgo de </w:t>
      </w:r>
      <w:proofErr w:type="spellStart"/>
      <w:r w:rsidRPr="00BA06BE">
        <w:rPr>
          <w:rFonts w:ascii="Arial" w:hAnsi="Arial" w:cs="Arial"/>
          <w:color w:val="000000" w:themeColor="text1"/>
          <w:sz w:val="22"/>
          <w:szCs w:val="22"/>
        </w:rPr>
        <w:t>malignización</w:t>
      </w:r>
      <w:proofErr w:type="spellEnd"/>
      <w:r w:rsidRPr="00BA06BE">
        <w:rPr>
          <w:rFonts w:ascii="Arial" w:hAnsi="Arial" w:cs="Arial"/>
          <w:color w:val="000000" w:themeColor="text1"/>
          <w:sz w:val="22"/>
          <w:szCs w:val="22"/>
        </w:rPr>
        <w:t xml:space="preserve"> bajo-intermedio y de baja prevalencia en nuestro medio. Presentamos el caso de un paciente con diagnóstico de metástasis pleural de HEE.</w:t>
      </w:r>
    </w:p>
    <w:p w:rsidR="00D5480D" w:rsidRPr="00BA06BE" w:rsidRDefault="00D5480D" w:rsidP="00D5480D">
      <w:pPr>
        <w:autoSpaceDE w:val="0"/>
        <w:autoSpaceDN w:val="0"/>
        <w:adjustRightInd w:val="0"/>
        <w:jc w:val="both"/>
        <w:rPr>
          <w:rFonts w:ascii="Arial" w:hAnsi="Arial" w:cs="Arial"/>
          <w:color w:val="000000" w:themeColor="text1"/>
          <w:sz w:val="22"/>
          <w:szCs w:val="22"/>
        </w:rPr>
      </w:pPr>
    </w:p>
    <w:p w:rsidR="00D5480D" w:rsidRPr="00BA06BE" w:rsidRDefault="00D5480D" w:rsidP="00D5480D">
      <w:pPr>
        <w:autoSpaceDE w:val="0"/>
        <w:autoSpaceDN w:val="0"/>
        <w:adjustRightInd w:val="0"/>
        <w:jc w:val="both"/>
        <w:rPr>
          <w:rFonts w:ascii="Arial" w:hAnsi="Arial" w:cs="Arial"/>
          <w:color w:val="000000" w:themeColor="text1"/>
          <w:sz w:val="22"/>
          <w:szCs w:val="22"/>
        </w:rPr>
      </w:pPr>
      <w:r w:rsidRPr="00BA06BE">
        <w:rPr>
          <w:rFonts w:ascii="Arial" w:hAnsi="Arial" w:cs="Arial"/>
          <w:color w:val="000000" w:themeColor="text1"/>
          <w:sz w:val="22"/>
          <w:szCs w:val="22"/>
        </w:rPr>
        <w:t xml:space="preserve">Varón de 43 años que consulta por dolor torácico de características pleuríticas en hemitórax derecho, observándose en la radiografía de tórax un derrame pleural derecho. No asociaba otros síntomas. Entre sus antecedentes personales destacaba haber sido exfumador de 25 paquetes-año, sin exposición a tóxicos laborales ni de otro tipo. Había sido valorado en 2017 por dolor costal derecho de características mecánicas, motivo por el que se hizo un TC de tórax que evidenció la presencia de nódulos pulmonares. Tras la realización de un amplio estudio que incluía biopsia quirúrgica, fue diagnosticado de HEE. Valorado por el Servicio de Oncología, dada la baja actividad mitótica del tumor, se decidió seguimiento periódico mediante pruebas de imagen. </w:t>
      </w:r>
    </w:p>
    <w:p w:rsidR="00D5480D" w:rsidRPr="00BA06BE" w:rsidRDefault="00D5480D" w:rsidP="00D5480D">
      <w:pPr>
        <w:autoSpaceDE w:val="0"/>
        <w:autoSpaceDN w:val="0"/>
        <w:adjustRightInd w:val="0"/>
        <w:jc w:val="both"/>
        <w:rPr>
          <w:rFonts w:ascii="Arial" w:hAnsi="Arial" w:cs="Arial"/>
          <w:color w:val="000000" w:themeColor="text1"/>
          <w:sz w:val="22"/>
          <w:szCs w:val="22"/>
        </w:rPr>
      </w:pPr>
    </w:p>
    <w:p w:rsidR="00D5480D" w:rsidRPr="00BA06BE" w:rsidRDefault="00D5480D" w:rsidP="00D5480D">
      <w:pPr>
        <w:autoSpaceDE w:val="0"/>
        <w:autoSpaceDN w:val="0"/>
        <w:adjustRightInd w:val="0"/>
        <w:jc w:val="both"/>
        <w:rPr>
          <w:rFonts w:ascii="Arial" w:hAnsi="Arial" w:cs="Arial"/>
          <w:color w:val="000000" w:themeColor="text1"/>
          <w:sz w:val="22"/>
          <w:szCs w:val="22"/>
        </w:rPr>
      </w:pPr>
      <w:r w:rsidRPr="00BA06BE">
        <w:rPr>
          <w:rFonts w:ascii="Arial" w:hAnsi="Arial" w:cs="Arial"/>
          <w:color w:val="000000" w:themeColor="text1"/>
          <w:sz w:val="22"/>
          <w:szCs w:val="22"/>
        </w:rPr>
        <w:t xml:space="preserve">En el momento del diagnóstico del derrame pleural, 6 meses después del diagnóstico del HEE, ingresó en servicio de Neumología para estudio del derrame. Se realizó una </w:t>
      </w:r>
      <w:proofErr w:type="spellStart"/>
      <w:r w:rsidRPr="00BA06BE">
        <w:rPr>
          <w:rFonts w:ascii="Arial" w:hAnsi="Arial" w:cs="Arial"/>
          <w:color w:val="000000" w:themeColor="text1"/>
          <w:sz w:val="22"/>
          <w:szCs w:val="22"/>
        </w:rPr>
        <w:t>toracocentesis</w:t>
      </w:r>
      <w:proofErr w:type="spellEnd"/>
      <w:r w:rsidRPr="00BA06BE">
        <w:rPr>
          <w:rFonts w:ascii="Arial" w:hAnsi="Arial" w:cs="Arial"/>
          <w:color w:val="000000" w:themeColor="text1"/>
          <w:sz w:val="22"/>
          <w:szCs w:val="22"/>
        </w:rPr>
        <w:t xml:space="preserve"> diagnóstica obteniendo un líquido </w:t>
      </w:r>
      <w:proofErr w:type="spellStart"/>
      <w:r w:rsidRPr="00BA06BE">
        <w:rPr>
          <w:rFonts w:ascii="Arial" w:hAnsi="Arial" w:cs="Arial"/>
          <w:color w:val="000000" w:themeColor="text1"/>
          <w:sz w:val="22"/>
          <w:szCs w:val="22"/>
        </w:rPr>
        <w:t>serohemático</w:t>
      </w:r>
      <w:proofErr w:type="spellEnd"/>
      <w:r w:rsidRPr="00BA06BE">
        <w:rPr>
          <w:rFonts w:ascii="Arial" w:hAnsi="Arial" w:cs="Arial"/>
          <w:color w:val="000000" w:themeColor="text1"/>
          <w:sz w:val="22"/>
          <w:szCs w:val="22"/>
        </w:rPr>
        <w:t>, con características de exudado: pH: 7,30; glucosa: 90 mg/</w:t>
      </w:r>
      <w:proofErr w:type="spellStart"/>
      <w:r w:rsidRPr="00BA06BE">
        <w:rPr>
          <w:rFonts w:ascii="Arial" w:hAnsi="Arial" w:cs="Arial"/>
          <w:color w:val="000000" w:themeColor="text1"/>
          <w:sz w:val="22"/>
          <w:szCs w:val="22"/>
        </w:rPr>
        <w:t>dL</w:t>
      </w:r>
      <w:proofErr w:type="spellEnd"/>
      <w:r w:rsidRPr="00BA06BE">
        <w:rPr>
          <w:rFonts w:ascii="Arial" w:hAnsi="Arial" w:cs="Arial"/>
          <w:color w:val="000000" w:themeColor="text1"/>
          <w:sz w:val="22"/>
          <w:szCs w:val="22"/>
        </w:rPr>
        <w:t>; LDH: 666 UI/L; proteínas: 4,7 g/</w:t>
      </w:r>
      <w:proofErr w:type="spellStart"/>
      <w:r w:rsidRPr="00BA06BE">
        <w:rPr>
          <w:rFonts w:ascii="Arial" w:hAnsi="Arial" w:cs="Arial"/>
          <w:color w:val="000000" w:themeColor="text1"/>
          <w:sz w:val="22"/>
          <w:szCs w:val="22"/>
        </w:rPr>
        <w:t>dL</w:t>
      </w:r>
      <w:proofErr w:type="spellEnd"/>
      <w:r w:rsidRPr="00BA06BE">
        <w:rPr>
          <w:rFonts w:ascii="Arial" w:hAnsi="Arial" w:cs="Arial"/>
          <w:color w:val="000000" w:themeColor="text1"/>
          <w:sz w:val="22"/>
          <w:szCs w:val="22"/>
        </w:rPr>
        <w:t xml:space="preserve">; ADA: 15 UI/L.  En la citología de líquido pleural no se observaban células malignas. Se completó estudio con TC de tórax donde se observó: “pequeñas imágenes nodulares distribuidas en ampos campos pulmonares, que, en la comparación con estudio previo, no presenta cambios significativos. Además de los nódulos ya conocidos se objetiva importante derrame pleural derecho”. Teniendo una citología del líquido pleural negativa, se decidió realizar </w:t>
      </w:r>
      <w:proofErr w:type="spellStart"/>
      <w:r w:rsidRPr="00BA06BE">
        <w:rPr>
          <w:rFonts w:ascii="Arial" w:hAnsi="Arial" w:cs="Arial"/>
          <w:color w:val="000000" w:themeColor="text1"/>
          <w:sz w:val="22"/>
          <w:szCs w:val="22"/>
        </w:rPr>
        <w:t>pleuroscopia</w:t>
      </w:r>
      <w:proofErr w:type="spellEnd"/>
      <w:r w:rsidRPr="00BA06BE">
        <w:rPr>
          <w:rFonts w:ascii="Arial" w:hAnsi="Arial" w:cs="Arial"/>
          <w:color w:val="000000" w:themeColor="text1"/>
          <w:sz w:val="22"/>
          <w:szCs w:val="22"/>
        </w:rPr>
        <w:t xml:space="preserve"> médica, tomando muestras para biopsia pleural, en las que se observó una pleural infiltrada por HEE, positivo para CD31, CD34, D240 y negativo para marcadores </w:t>
      </w:r>
      <w:proofErr w:type="spellStart"/>
      <w:r w:rsidRPr="00BA06BE">
        <w:rPr>
          <w:rFonts w:ascii="Arial" w:hAnsi="Arial" w:cs="Arial"/>
          <w:color w:val="000000" w:themeColor="text1"/>
          <w:sz w:val="22"/>
          <w:szCs w:val="22"/>
        </w:rPr>
        <w:t>mesoteliales</w:t>
      </w:r>
      <w:proofErr w:type="spellEnd"/>
      <w:r w:rsidRPr="00BA06BE">
        <w:rPr>
          <w:rFonts w:ascii="Arial" w:hAnsi="Arial" w:cs="Arial"/>
          <w:color w:val="000000" w:themeColor="text1"/>
          <w:sz w:val="22"/>
          <w:szCs w:val="22"/>
        </w:rPr>
        <w:t xml:space="preserve"> (imagen 1).</w:t>
      </w:r>
    </w:p>
    <w:p w:rsidR="00D5480D" w:rsidRPr="00BA06BE" w:rsidRDefault="00D5480D" w:rsidP="00D5480D">
      <w:pPr>
        <w:ind w:right="96"/>
        <w:jc w:val="both"/>
        <w:rPr>
          <w:rFonts w:ascii="Arial" w:hAnsi="Arial" w:cs="Arial"/>
          <w:color w:val="000000"/>
          <w:sz w:val="22"/>
          <w:szCs w:val="22"/>
        </w:rPr>
      </w:pPr>
    </w:p>
    <w:p w:rsidR="00D5480D" w:rsidRPr="00BA06BE" w:rsidRDefault="00D5480D" w:rsidP="00BA06BE">
      <w:pPr>
        <w:ind w:right="96"/>
        <w:jc w:val="both"/>
        <w:rPr>
          <w:rFonts w:ascii="Arial" w:hAnsi="Arial" w:cs="Arial"/>
          <w:color w:val="000000" w:themeColor="text1"/>
          <w:sz w:val="22"/>
          <w:szCs w:val="22"/>
        </w:rPr>
      </w:pPr>
      <w:r w:rsidRPr="00BA06BE">
        <w:rPr>
          <w:rFonts w:ascii="Arial" w:hAnsi="Arial" w:cs="Arial"/>
          <w:color w:val="000000"/>
          <w:sz w:val="22"/>
          <w:szCs w:val="22"/>
        </w:rPr>
        <w:t xml:space="preserve">El </w:t>
      </w:r>
      <w:r w:rsidRPr="00BA06BE">
        <w:rPr>
          <w:rFonts w:ascii="Arial" w:hAnsi="Arial" w:cs="Arial"/>
          <w:sz w:val="22"/>
          <w:szCs w:val="22"/>
        </w:rPr>
        <w:t xml:space="preserve">hemangioendotelioma epitelioide (HEE) </w:t>
      </w:r>
      <w:r w:rsidRPr="00BA06BE">
        <w:rPr>
          <w:rFonts w:ascii="Arial" w:hAnsi="Arial" w:cs="Arial"/>
          <w:color w:val="000000"/>
          <w:sz w:val="22"/>
          <w:szCs w:val="22"/>
        </w:rPr>
        <w:t>es un tumor de estirpe vascular endotelial, de malignidad baja-intermedia y de pronóstico incierto. (1)</w:t>
      </w:r>
      <w:r w:rsidR="000B68C8">
        <w:rPr>
          <w:rFonts w:ascii="Arial" w:hAnsi="Arial" w:cs="Arial"/>
          <w:color w:val="000000" w:themeColor="text1"/>
          <w:sz w:val="22"/>
          <w:szCs w:val="22"/>
        </w:rPr>
        <w:t xml:space="preserve"> </w:t>
      </w:r>
      <w:r w:rsidRPr="00BA06BE">
        <w:rPr>
          <w:rFonts w:ascii="Arial" w:hAnsi="Arial" w:cs="Arial"/>
          <w:color w:val="000000"/>
          <w:sz w:val="22"/>
          <w:szCs w:val="22"/>
        </w:rPr>
        <w:t xml:space="preserve">Puede afectar a diversos órganos como el pulmón, hígado, piel, huesos, tejidos blandos o cerebro, presentándose de forma aislada (64% de los casos) o con afectación </w:t>
      </w:r>
      <w:proofErr w:type="spellStart"/>
      <w:r w:rsidRPr="00BA06BE">
        <w:rPr>
          <w:rFonts w:ascii="Arial" w:hAnsi="Arial" w:cs="Arial"/>
          <w:color w:val="000000"/>
          <w:sz w:val="22"/>
          <w:szCs w:val="22"/>
        </w:rPr>
        <w:t>multiorgánica</w:t>
      </w:r>
      <w:proofErr w:type="spellEnd"/>
      <w:r w:rsidRPr="00BA06BE">
        <w:rPr>
          <w:rFonts w:ascii="Arial" w:hAnsi="Arial" w:cs="Arial"/>
          <w:color w:val="000000"/>
          <w:sz w:val="22"/>
          <w:szCs w:val="22"/>
        </w:rPr>
        <w:t xml:space="preserve"> (36%). (5)</w:t>
      </w:r>
    </w:p>
    <w:p w:rsidR="00D5480D" w:rsidRPr="00BA06BE" w:rsidRDefault="00D5480D" w:rsidP="00D5480D">
      <w:pPr>
        <w:ind w:right="96"/>
        <w:jc w:val="both"/>
        <w:rPr>
          <w:rFonts w:ascii="Arial" w:hAnsi="Arial" w:cs="Arial"/>
          <w:color w:val="000000"/>
          <w:sz w:val="22"/>
          <w:szCs w:val="22"/>
        </w:rPr>
      </w:pPr>
    </w:p>
    <w:p w:rsidR="00D5480D" w:rsidRPr="00BA06BE" w:rsidRDefault="00D5480D" w:rsidP="00D5480D">
      <w:pPr>
        <w:ind w:right="96"/>
        <w:jc w:val="both"/>
        <w:rPr>
          <w:rFonts w:ascii="Arial" w:hAnsi="Arial" w:cs="Arial"/>
          <w:color w:val="000000"/>
          <w:sz w:val="22"/>
          <w:szCs w:val="22"/>
        </w:rPr>
      </w:pPr>
      <w:r w:rsidRPr="00BA06BE">
        <w:rPr>
          <w:rFonts w:ascii="Arial" w:hAnsi="Arial" w:cs="Arial"/>
          <w:color w:val="000000"/>
          <w:sz w:val="22"/>
          <w:szCs w:val="22"/>
        </w:rPr>
        <w:t>El HEE pulmonar afecta a pacientes de edad media, principalmente mujeres por debajo de los 40 años, siendo infrecuente encontrar casos por</w:t>
      </w:r>
      <w:r w:rsidR="000B68C8">
        <w:rPr>
          <w:rFonts w:ascii="Arial" w:hAnsi="Arial" w:cs="Arial"/>
          <w:color w:val="000000"/>
          <w:sz w:val="22"/>
          <w:szCs w:val="22"/>
        </w:rPr>
        <w:t xml:space="preserve"> encima de los 50 años. (4, 6</w:t>
      </w:r>
      <w:r w:rsidRPr="00BA06BE">
        <w:rPr>
          <w:rFonts w:ascii="Arial" w:hAnsi="Arial" w:cs="Arial"/>
          <w:color w:val="000000"/>
          <w:sz w:val="22"/>
          <w:szCs w:val="22"/>
        </w:rPr>
        <w:t xml:space="preserve">) </w:t>
      </w:r>
    </w:p>
    <w:p w:rsidR="00D5480D" w:rsidRPr="00BA06BE" w:rsidRDefault="00D5480D" w:rsidP="00D5480D">
      <w:pPr>
        <w:ind w:right="96"/>
        <w:jc w:val="both"/>
        <w:rPr>
          <w:rFonts w:ascii="Arial" w:hAnsi="Arial" w:cs="Arial"/>
          <w:color w:val="000000"/>
          <w:sz w:val="22"/>
          <w:szCs w:val="22"/>
        </w:rPr>
      </w:pPr>
    </w:p>
    <w:p w:rsidR="00D5480D" w:rsidRPr="00BA06BE" w:rsidRDefault="00D5480D" w:rsidP="00D5480D">
      <w:pPr>
        <w:ind w:right="96"/>
        <w:jc w:val="both"/>
        <w:rPr>
          <w:rFonts w:ascii="Arial" w:hAnsi="Arial" w:cs="Arial"/>
          <w:color w:val="000000"/>
          <w:sz w:val="22"/>
          <w:szCs w:val="22"/>
        </w:rPr>
      </w:pPr>
      <w:r w:rsidRPr="00BA06BE">
        <w:rPr>
          <w:rFonts w:ascii="Arial" w:hAnsi="Arial" w:cs="Arial"/>
          <w:color w:val="000000"/>
          <w:sz w:val="22"/>
          <w:szCs w:val="22"/>
        </w:rPr>
        <w:t xml:space="preserve">A nivel pulmonar, la presentación más frecuente es en forma nódulos pulmonares múltiples bilaterales, sin afectación ganglionar, </w:t>
      </w:r>
      <w:proofErr w:type="spellStart"/>
      <w:r w:rsidRPr="00BA06BE">
        <w:rPr>
          <w:rFonts w:ascii="Arial" w:hAnsi="Arial" w:cs="Arial"/>
          <w:color w:val="000000"/>
          <w:sz w:val="22"/>
          <w:szCs w:val="22"/>
        </w:rPr>
        <w:t>mediastínica</w:t>
      </w:r>
      <w:proofErr w:type="spellEnd"/>
      <w:r w:rsidRPr="00BA06BE">
        <w:rPr>
          <w:rFonts w:ascii="Arial" w:hAnsi="Arial" w:cs="Arial"/>
          <w:color w:val="000000"/>
          <w:sz w:val="22"/>
          <w:szCs w:val="22"/>
        </w:rPr>
        <w:t xml:space="preserve"> ni pleural. (1) La presencia de nódulos pulmonares obliga a realizar un diagnóstico diferencial con </w:t>
      </w:r>
      <w:r w:rsidRPr="00BA06BE">
        <w:rPr>
          <w:rFonts w:ascii="Arial" w:hAnsi="Arial" w:cs="Arial"/>
          <w:color w:val="000000"/>
          <w:sz w:val="22"/>
          <w:szCs w:val="22"/>
        </w:rPr>
        <w:lastRenderedPageBreak/>
        <w:t xml:space="preserve">otras </w:t>
      </w:r>
      <w:r w:rsidRPr="00BA06BE">
        <w:rPr>
          <w:rFonts w:ascii="Arial" w:hAnsi="Arial" w:cs="Arial"/>
          <w:color w:val="000000" w:themeColor="text1"/>
          <w:sz w:val="22"/>
          <w:szCs w:val="22"/>
        </w:rPr>
        <w:t>neoplasias, enfermedades inflamatorias granulomatosas e infecciones oportunistas. (3)</w:t>
      </w:r>
    </w:p>
    <w:p w:rsidR="00D5480D" w:rsidRPr="00BA06BE" w:rsidRDefault="00D5480D" w:rsidP="00D5480D">
      <w:pPr>
        <w:pStyle w:val="NormalWeb"/>
        <w:jc w:val="both"/>
        <w:rPr>
          <w:rFonts w:ascii="Arial" w:hAnsi="Arial" w:cs="Arial"/>
          <w:color w:val="000000"/>
          <w:sz w:val="22"/>
          <w:szCs w:val="22"/>
        </w:rPr>
      </w:pPr>
      <w:r w:rsidRPr="00BA06BE">
        <w:rPr>
          <w:rFonts w:ascii="Arial" w:hAnsi="Arial" w:cs="Arial"/>
          <w:color w:val="000000"/>
          <w:sz w:val="22"/>
          <w:szCs w:val="22"/>
        </w:rPr>
        <w:t xml:space="preserve">El comportamiento clínico es impredecible. En muchos casos, la enfermedad se diagnostica de forma incidental en pacientes asintomáticos o que presentan síntomas inespecíficos como tos, disnea o derrame pleural. En otros casos, puede presentarse </w:t>
      </w:r>
      <w:r w:rsidRPr="00BA06BE">
        <w:rPr>
          <w:rFonts w:ascii="Arial" w:hAnsi="Arial" w:cs="Arial"/>
          <w:color w:val="000000" w:themeColor="text1"/>
          <w:sz w:val="22"/>
          <w:szCs w:val="22"/>
        </w:rPr>
        <w:t>de manera agresiva,</w:t>
      </w:r>
      <w:r w:rsidRPr="00BA06BE">
        <w:rPr>
          <w:rFonts w:ascii="Arial" w:hAnsi="Arial" w:cs="Arial"/>
          <w:color w:val="000000"/>
          <w:sz w:val="22"/>
          <w:szCs w:val="22"/>
        </w:rPr>
        <w:t xml:space="preserve"> con compromiso vascular desde el comienzo, y asociándose esto a un mal pronóstico. (1,5)</w:t>
      </w:r>
    </w:p>
    <w:p w:rsidR="00D5480D" w:rsidRPr="00BA06BE" w:rsidRDefault="00D5480D" w:rsidP="00D5480D">
      <w:pPr>
        <w:pStyle w:val="NormalWeb"/>
        <w:jc w:val="both"/>
        <w:rPr>
          <w:rFonts w:ascii="Arial" w:hAnsi="Arial" w:cs="Arial"/>
          <w:color w:val="000000"/>
          <w:sz w:val="22"/>
          <w:szCs w:val="22"/>
        </w:rPr>
      </w:pPr>
      <w:r w:rsidRPr="00BA06BE">
        <w:rPr>
          <w:rFonts w:ascii="Arial" w:hAnsi="Arial" w:cs="Arial"/>
          <w:color w:val="000000"/>
          <w:sz w:val="22"/>
          <w:szCs w:val="22"/>
        </w:rPr>
        <w:t xml:space="preserve">El pronóstico es incierto, con una supervivencia de 1 a 15 años. </w:t>
      </w:r>
      <w:r w:rsidR="000B68C8">
        <w:rPr>
          <w:rFonts w:ascii="Arial" w:hAnsi="Arial" w:cs="Arial"/>
          <w:color w:val="000000" w:themeColor="text1"/>
          <w:sz w:val="22"/>
          <w:szCs w:val="22"/>
        </w:rPr>
        <w:t>(1,6</w:t>
      </w:r>
      <w:r w:rsidRPr="00BA06BE">
        <w:rPr>
          <w:rFonts w:ascii="Arial" w:hAnsi="Arial" w:cs="Arial"/>
          <w:color w:val="000000" w:themeColor="text1"/>
          <w:sz w:val="22"/>
          <w:szCs w:val="22"/>
        </w:rPr>
        <w:t>)</w:t>
      </w:r>
      <w:r w:rsidRPr="00BA06BE">
        <w:rPr>
          <w:rFonts w:ascii="Arial" w:hAnsi="Arial" w:cs="Arial"/>
          <w:color w:val="000000"/>
          <w:sz w:val="22"/>
          <w:szCs w:val="22"/>
        </w:rPr>
        <w:t xml:space="preserve"> En el estudio de </w:t>
      </w:r>
      <w:proofErr w:type="spellStart"/>
      <w:r w:rsidRPr="00BA06BE">
        <w:rPr>
          <w:rFonts w:ascii="Arial" w:hAnsi="Arial" w:cs="Arial"/>
          <w:color w:val="000000"/>
          <w:sz w:val="22"/>
          <w:szCs w:val="22"/>
        </w:rPr>
        <w:t>Kitaichi</w:t>
      </w:r>
      <w:proofErr w:type="spellEnd"/>
      <w:r w:rsidRPr="00BA06BE">
        <w:rPr>
          <w:rFonts w:ascii="Arial" w:hAnsi="Arial" w:cs="Arial"/>
          <w:color w:val="000000"/>
          <w:sz w:val="22"/>
          <w:szCs w:val="22"/>
        </w:rPr>
        <w:t xml:space="preserve"> y cols. </w:t>
      </w:r>
      <w:proofErr w:type="gramStart"/>
      <w:r w:rsidRPr="00BA06BE">
        <w:rPr>
          <w:rFonts w:ascii="Arial" w:hAnsi="Arial" w:cs="Arial"/>
          <w:color w:val="000000"/>
          <w:sz w:val="22"/>
          <w:szCs w:val="22"/>
        </w:rPr>
        <w:t>se</w:t>
      </w:r>
      <w:proofErr w:type="gramEnd"/>
      <w:r w:rsidRPr="00BA06BE">
        <w:rPr>
          <w:rFonts w:ascii="Arial" w:hAnsi="Arial" w:cs="Arial"/>
          <w:color w:val="000000"/>
          <w:sz w:val="22"/>
          <w:szCs w:val="22"/>
        </w:rPr>
        <w:t xml:space="preserve"> observó que aquellos pacientes en los que se realizaba el diagnóstico tras la aparición de síntomas respiratorios (tos, hemoptisis, disnea, dolor torácico o derrame pleural), presentaban un peor pronóstico. (6)</w:t>
      </w:r>
      <w:r w:rsidRPr="00BA06BE">
        <w:rPr>
          <w:rFonts w:ascii="Arial" w:hAnsi="Arial" w:cs="Arial"/>
          <w:color w:val="000000"/>
          <w:sz w:val="22"/>
          <w:szCs w:val="22"/>
          <w:vertAlign w:val="superscript"/>
        </w:rPr>
        <w:t xml:space="preserve"> </w:t>
      </w:r>
      <w:r w:rsidRPr="00BA06BE">
        <w:rPr>
          <w:rFonts w:ascii="Arial" w:hAnsi="Arial" w:cs="Arial"/>
          <w:color w:val="000000"/>
          <w:sz w:val="22"/>
          <w:szCs w:val="22"/>
        </w:rPr>
        <w:t xml:space="preserve"> En la serie de casos de </w:t>
      </w:r>
      <w:proofErr w:type="spellStart"/>
      <w:r w:rsidRPr="00BA06BE">
        <w:rPr>
          <w:rFonts w:ascii="Arial" w:hAnsi="Arial" w:cs="Arial"/>
          <w:color w:val="000000"/>
          <w:sz w:val="22"/>
          <w:szCs w:val="22"/>
        </w:rPr>
        <w:t>Bagan</w:t>
      </w:r>
      <w:proofErr w:type="spellEnd"/>
      <w:r w:rsidRPr="00BA06BE">
        <w:rPr>
          <w:rFonts w:ascii="Arial" w:hAnsi="Arial" w:cs="Arial"/>
          <w:color w:val="000000"/>
          <w:sz w:val="22"/>
          <w:szCs w:val="22"/>
        </w:rPr>
        <w:t xml:space="preserve"> y cols. </w:t>
      </w:r>
      <w:proofErr w:type="gramStart"/>
      <w:r w:rsidRPr="00BA06BE">
        <w:rPr>
          <w:rFonts w:ascii="Arial" w:hAnsi="Arial" w:cs="Arial"/>
          <w:color w:val="000000"/>
          <w:sz w:val="22"/>
          <w:szCs w:val="22"/>
        </w:rPr>
        <w:t>la</w:t>
      </w:r>
      <w:proofErr w:type="gramEnd"/>
      <w:r w:rsidRPr="00BA06BE">
        <w:rPr>
          <w:rFonts w:ascii="Arial" w:hAnsi="Arial" w:cs="Arial"/>
          <w:color w:val="000000"/>
          <w:sz w:val="22"/>
          <w:szCs w:val="22"/>
        </w:rPr>
        <w:t xml:space="preserve"> probabilidad de supervivencia a los 5 años fue del 60% (intervalo del 47 al 71%), estableciéndose como </w:t>
      </w:r>
      <w:r w:rsidRPr="00BA06BE">
        <w:rPr>
          <w:rFonts w:ascii="Arial" w:hAnsi="Arial" w:cs="Arial"/>
          <w:color w:val="000000" w:themeColor="text1"/>
          <w:sz w:val="22"/>
          <w:szCs w:val="22"/>
        </w:rPr>
        <w:t>factores de mal pronóstico la hemoptisis y el derrame pleural hemorrágico.</w:t>
      </w:r>
    </w:p>
    <w:p w:rsidR="00D5480D" w:rsidRPr="00BA06BE" w:rsidRDefault="00D5480D" w:rsidP="00D5480D">
      <w:pPr>
        <w:pStyle w:val="NormalWeb"/>
        <w:jc w:val="both"/>
        <w:rPr>
          <w:rFonts w:ascii="Arial" w:hAnsi="Arial" w:cs="Arial"/>
          <w:b/>
          <w:color w:val="000000" w:themeColor="text1"/>
          <w:sz w:val="22"/>
          <w:szCs w:val="22"/>
          <w:vertAlign w:val="superscript"/>
        </w:rPr>
      </w:pPr>
      <w:r w:rsidRPr="00BA06BE">
        <w:rPr>
          <w:rFonts w:ascii="Arial" w:hAnsi="Arial" w:cs="Arial"/>
          <w:color w:val="000000"/>
          <w:sz w:val="22"/>
          <w:szCs w:val="22"/>
        </w:rPr>
        <w:t xml:space="preserve">Aunque la tomografía por emisión de positrones puede ayudar a discernir el carácter tumoral de las lesiones, es necesario el estudio </w:t>
      </w:r>
      <w:proofErr w:type="spellStart"/>
      <w:r w:rsidRPr="00BA06BE">
        <w:rPr>
          <w:rFonts w:ascii="Arial" w:hAnsi="Arial" w:cs="Arial"/>
          <w:color w:val="000000"/>
          <w:sz w:val="22"/>
          <w:szCs w:val="22"/>
        </w:rPr>
        <w:t>anatomopatológico</w:t>
      </w:r>
      <w:proofErr w:type="spellEnd"/>
      <w:r w:rsidRPr="00BA06BE">
        <w:rPr>
          <w:rFonts w:ascii="Arial" w:hAnsi="Arial" w:cs="Arial"/>
          <w:color w:val="000000"/>
          <w:sz w:val="22"/>
          <w:szCs w:val="22"/>
        </w:rPr>
        <w:t xml:space="preserve"> y la realización de técnicas </w:t>
      </w:r>
      <w:proofErr w:type="spellStart"/>
      <w:r w:rsidRPr="00BA06BE">
        <w:rPr>
          <w:rFonts w:ascii="Arial" w:hAnsi="Arial" w:cs="Arial"/>
          <w:color w:val="000000"/>
          <w:sz w:val="22"/>
          <w:szCs w:val="22"/>
        </w:rPr>
        <w:t>inmunohistoquímicas</w:t>
      </w:r>
      <w:proofErr w:type="spellEnd"/>
      <w:r w:rsidRPr="00BA06BE">
        <w:rPr>
          <w:rFonts w:ascii="Arial" w:hAnsi="Arial" w:cs="Arial"/>
          <w:color w:val="000000"/>
          <w:sz w:val="22"/>
          <w:szCs w:val="22"/>
        </w:rPr>
        <w:t xml:space="preserve"> para confirmar el diagnóstico. Histológicamente, se observa </w:t>
      </w:r>
      <w:proofErr w:type="spellStart"/>
      <w:r w:rsidRPr="00BA06BE">
        <w:rPr>
          <w:rFonts w:ascii="Arial" w:hAnsi="Arial" w:cs="Arial"/>
          <w:color w:val="000000"/>
          <w:sz w:val="22"/>
          <w:szCs w:val="22"/>
        </w:rPr>
        <w:t>hipercelularidad</w:t>
      </w:r>
      <w:proofErr w:type="spellEnd"/>
      <w:r w:rsidRPr="00BA06BE">
        <w:rPr>
          <w:rFonts w:ascii="Arial" w:hAnsi="Arial" w:cs="Arial"/>
          <w:color w:val="000000"/>
          <w:sz w:val="22"/>
          <w:szCs w:val="22"/>
        </w:rPr>
        <w:t xml:space="preserve"> en la periferia de la neoplasia, con </w:t>
      </w:r>
      <w:proofErr w:type="spellStart"/>
      <w:r w:rsidRPr="00BA06BE">
        <w:rPr>
          <w:rFonts w:ascii="Arial" w:hAnsi="Arial" w:cs="Arial"/>
          <w:color w:val="000000"/>
          <w:sz w:val="22"/>
          <w:szCs w:val="22"/>
        </w:rPr>
        <w:t>hipocelularidad</w:t>
      </w:r>
      <w:proofErr w:type="spellEnd"/>
      <w:r w:rsidRPr="00BA06BE">
        <w:rPr>
          <w:rFonts w:ascii="Arial" w:hAnsi="Arial" w:cs="Arial"/>
          <w:color w:val="000000"/>
          <w:sz w:val="22"/>
          <w:szCs w:val="22"/>
        </w:rPr>
        <w:t xml:space="preserve">, necrosis </w:t>
      </w:r>
      <w:proofErr w:type="spellStart"/>
      <w:r w:rsidRPr="00BA06BE">
        <w:rPr>
          <w:rFonts w:ascii="Arial" w:hAnsi="Arial" w:cs="Arial"/>
          <w:color w:val="000000" w:themeColor="text1"/>
          <w:sz w:val="22"/>
          <w:szCs w:val="22"/>
        </w:rPr>
        <w:t>coagulativa</w:t>
      </w:r>
      <w:proofErr w:type="spellEnd"/>
      <w:r w:rsidRPr="00BA06BE">
        <w:rPr>
          <w:rFonts w:ascii="Arial" w:hAnsi="Arial" w:cs="Arial"/>
          <w:color w:val="000000" w:themeColor="text1"/>
          <w:sz w:val="22"/>
          <w:szCs w:val="22"/>
        </w:rPr>
        <w:t xml:space="preserve"> e </w:t>
      </w:r>
      <w:proofErr w:type="spellStart"/>
      <w:r w:rsidRPr="00BA06BE">
        <w:rPr>
          <w:rFonts w:ascii="Arial" w:hAnsi="Arial" w:cs="Arial"/>
          <w:color w:val="000000" w:themeColor="text1"/>
          <w:sz w:val="22"/>
          <w:szCs w:val="22"/>
        </w:rPr>
        <w:t>hialinización</w:t>
      </w:r>
      <w:proofErr w:type="spellEnd"/>
      <w:r w:rsidRPr="00BA06BE">
        <w:rPr>
          <w:rFonts w:ascii="Arial" w:hAnsi="Arial" w:cs="Arial"/>
          <w:color w:val="000000" w:themeColor="text1"/>
          <w:sz w:val="22"/>
          <w:szCs w:val="22"/>
        </w:rPr>
        <w:t xml:space="preserve"> a nivel central. (1) En el 90% de los casos, las tinciones son positivas para marcadores vasculares de antígenos relacionados con el factor VIII, CD 31, CD 34, </w:t>
      </w:r>
      <w:r w:rsidRPr="00BA06BE">
        <w:rPr>
          <w:rFonts w:ascii="Arial" w:hAnsi="Arial" w:cs="Arial"/>
          <w:i/>
          <w:color w:val="000000" w:themeColor="text1"/>
          <w:sz w:val="22"/>
          <w:szCs w:val="22"/>
        </w:rPr>
        <w:t xml:space="preserve">factor de von </w:t>
      </w:r>
      <w:proofErr w:type="spellStart"/>
      <w:r w:rsidRPr="00BA06BE">
        <w:rPr>
          <w:rFonts w:ascii="Arial" w:hAnsi="Arial" w:cs="Arial"/>
          <w:i/>
          <w:color w:val="000000" w:themeColor="text1"/>
          <w:sz w:val="22"/>
          <w:szCs w:val="22"/>
        </w:rPr>
        <w:t>Willebrand</w:t>
      </w:r>
      <w:proofErr w:type="spellEnd"/>
      <w:r w:rsidRPr="00BA06BE">
        <w:rPr>
          <w:rFonts w:ascii="Arial" w:hAnsi="Arial" w:cs="Arial"/>
          <w:color w:val="000000" w:themeColor="text1"/>
          <w:sz w:val="22"/>
          <w:szCs w:val="22"/>
        </w:rPr>
        <w:t xml:space="preserve"> y el antígeno </w:t>
      </w:r>
      <w:proofErr w:type="spellStart"/>
      <w:r w:rsidRPr="00BA06BE">
        <w:rPr>
          <w:rFonts w:ascii="Arial" w:hAnsi="Arial" w:cs="Arial"/>
          <w:i/>
          <w:color w:val="000000" w:themeColor="text1"/>
          <w:sz w:val="22"/>
          <w:szCs w:val="22"/>
        </w:rPr>
        <w:t>Ulex</w:t>
      </w:r>
      <w:proofErr w:type="spellEnd"/>
      <w:r w:rsidRPr="00BA06BE">
        <w:rPr>
          <w:rFonts w:ascii="Arial" w:hAnsi="Arial" w:cs="Arial"/>
          <w:i/>
          <w:color w:val="000000" w:themeColor="text1"/>
          <w:sz w:val="22"/>
          <w:szCs w:val="22"/>
        </w:rPr>
        <w:t xml:space="preserve"> </w:t>
      </w:r>
      <w:proofErr w:type="spellStart"/>
      <w:r w:rsidRPr="00BA06BE">
        <w:rPr>
          <w:rFonts w:ascii="Arial" w:hAnsi="Arial" w:cs="Arial"/>
          <w:i/>
          <w:color w:val="000000" w:themeColor="text1"/>
          <w:sz w:val="22"/>
          <w:szCs w:val="22"/>
        </w:rPr>
        <w:t>europaeus</w:t>
      </w:r>
      <w:proofErr w:type="spellEnd"/>
      <w:r w:rsidRPr="00BA06BE">
        <w:rPr>
          <w:rFonts w:ascii="Arial" w:hAnsi="Arial" w:cs="Arial"/>
          <w:i/>
          <w:color w:val="000000" w:themeColor="text1"/>
          <w:sz w:val="22"/>
          <w:szCs w:val="22"/>
        </w:rPr>
        <w:t>.</w:t>
      </w:r>
      <w:r w:rsidRPr="00BA06BE">
        <w:rPr>
          <w:rFonts w:ascii="Arial" w:hAnsi="Arial" w:cs="Arial"/>
          <w:color w:val="000000" w:themeColor="text1"/>
          <w:sz w:val="22"/>
          <w:szCs w:val="22"/>
        </w:rPr>
        <w:t xml:space="preserve"> (1</w:t>
      </w:r>
      <w:proofErr w:type="gramStart"/>
      <w:r w:rsidRPr="00BA06BE">
        <w:rPr>
          <w:rFonts w:ascii="Arial" w:hAnsi="Arial" w:cs="Arial"/>
          <w:color w:val="000000" w:themeColor="text1"/>
          <w:sz w:val="22"/>
          <w:szCs w:val="22"/>
        </w:rPr>
        <w:t>,2,6</w:t>
      </w:r>
      <w:proofErr w:type="gramEnd"/>
      <w:r w:rsidRPr="00BA06BE">
        <w:rPr>
          <w:rFonts w:ascii="Arial" w:hAnsi="Arial" w:cs="Arial"/>
          <w:color w:val="000000" w:themeColor="text1"/>
          <w:sz w:val="22"/>
          <w:szCs w:val="22"/>
        </w:rPr>
        <w:t xml:space="preserve">) Mediante microscopía electrónica, se pueden identificar en el citoplasma los cuerpos de </w:t>
      </w:r>
      <w:proofErr w:type="spellStart"/>
      <w:r w:rsidRPr="00BA06BE">
        <w:rPr>
          <w:rFonts w:ascii="Arial" w:hAnsi="Arial" w:cs="Arial"/>
          <w:color w:val="000000" w:themeColor="text1"/>
          <w:sz w:val="22"/>
          <w:szCs w:val="22"/>
        </w:rPr>
        <w:t>Weibel-Palade</w:t>
      </w:r>
      <w:proofErr w:type="spellEnd"/>
      <w:r w:rsidRPr="00BA06BE">
        <w:rPr>
          <w:rFonts w:ascii="Arial" w:hAnsi="Arial" w:cs="Arial"/>
          <w:color w:val="000000" w:themeColor="text1"/>
          <w:sz w:val="22"/>
          <w:szCs w:val="22"/>
        </w:rPr>
        <w:t>. (2,3)</w:t>
      </w:r>
    </w:p>
    <w:p w:rsidR="00D5480D" w:rsidRPr="001C4FE4" w:rsidRDefault="00D5480D" w:rsidP="00D5480D">
      <w:pPr>
        <w:pStyle w:val="NormalWeb"/>
        <w:jc w:val="both"/>
        <w:rPr>
          <w:rFonts w:ascii="Arial" w:hAnsi="Arial" w:cs="Arial"/>
          <w:color w:val="000000" w:themeColor="text1"/>
          <w:sz w:val="22"/>
          <w:szCs w:val="22"/>
        </w:rPr>
      </w:pPr>
      <w:r w:rsidRPr="00BA06BE">
        <w:rPr>
          <w:rFonts w:ascii="Arial" w:hAnsi="Arial" w:cs="Arial"/>
          <w:color w:val="000000" w:themeColor="text1"/>
          <w:sz w:val="22"/>
          <w:szCs w:val="22"/>
        </w:rPr>
        <w:t xml:space="preserve">El tratamiento de esta enfermedad es controvertido, debido a que los casos descritos en la literatura son escasos. En lesiones </w:t>
      </w:r>
      <w:proofErr w:type="spellStart"/>
      <w:r w:rsidRPr="00BA06BE">
        <w:rPr>
          <w:rFonts w:ascii="Arial" w:hAnsi="Arial" w:cs="Arial"/>
          <w:color w:val="000000" w:themeColor="text1"/>
          <w:sz w:val="22"/>
          <w:szCs w:val="22"/>
        </w:rPr>
        <w:t>resecables</w:t>
      </w:r>
      <w:proofErr w:type="spellEnd"/>
      <w:r w:rsidRPr="00BA06BE">
        <w:rPr>
          <w:rFonts w:ascii="Arial" w:hAnsi="Arial" w:cs="Arial"/>
          <w:color w:val="000000" w:themeColor="text1"/>
          <w:sz w:val="22"/>
          <w:szCs w:val="22"/>
        </w:rPr>
        <w:t xml:space="preserve">, el tratamiento de elección es la cirugía. (1,3-5) En pacientes asintomáticos con lesiones no </w:t>
      </w:r>
      <w:proofErr w:type="spellStart"/>
      <w:r w:rsidRPr="00BA06BE">
        <w:rPr>
          <w:rFonts w:ascii="Arial" w:hAnsi="Arial" w:cs="Arial"/>
          <w:color w:val="000000" w:themeColor="text1"/>
          <w:sz w:val="22"/>
          <w:szCs w:val="22"/>
        </w:rPr>
        <w:t>resecables</w:t>
      </w:r>
      <w:proofErr w:type="spellEnd"/>
      <w:r w:rsidRPr="00BA06BE">
        <w:rPr>
          <w:rFonts w:ascii="Arial" w:hAnsi="Arial" w:cs="Arial"/>
          <w:color w:val="000000" w:themeColor="text1"/>
          <w:sz w:val="22"/>
          <w:szCs w:val="22"/>
        </w:rPr>
        <w:t xml:space="preserve"> se puede mantener una actitud conservadora con vigilancia periódica, habiéndose descrito casos con supervivencias prolongadas libres de síntomas. </w:t>
      </w:r>
      <w:r w:rsidR="000B68C8">
        <w:rPr>
          <w:rFonts w:ascii="Arial" w:hAnsi="Arial" w:cs="Arial"/>
          <w:color w:val="000000" w:themeColor="text1"/>
          <w:sz w:val="22"/>
          <w:szCs w:val="22"/>
        </w:rPr>
        <w:t>(7</w:t>
      </w:r>
      <w:r w:rsidRPr="00BA06BE">
        <w:rPr>
          <w:rFonts w:ascii="Arial" w:hAnsi="Arial" w:cs="Arial"/>
          <w:color w:val="000000" w:themeColor="text1"/>
          <w:sz w:val="22"/>
          <w:szCs w:val="22"/>
        </w:rPr>
        <w:t>)</w:t>
      </w:r>
      <w:r w:rsidR="001C4FE4">
        <w:rPr>
          <w:rFonts w:ascii="Arial" w:hAnsi="Arial" w:cs="Arial"/>
          <w:color w:val="000000" w:themeColor="text1"/>
          <w:sz w:val="22"/>
          <w:szCs w:val="22"/>
        </w:rPr>
        <w:t xml:space="preserve">. </w:t>
      </w:r>
      <w:r w:rsidRPr="00BA06BE">
        <w:rPr>
          <w:rFonts w:ascii="Arial" w:hAnsi="Arial" w:cs="Arial"/>
          <w:color w:val="000000"/>
          <w:sz w:val="22"/>
          <w:szCs w:val="22"/>
        </w:rPr>
        <w:t xml:space="preserve">La radioterapia, salvo casos excepcionales, no es utilizada en el HEE, y los diferentes protocolos de quimioterapia ensayados han obtenido resultados poco claros. Las terapias más utilizadas han sido con </w:t>
      </w:r>
      <w:proofErr w:type="spellStart"/>
      <w:r w:rsidRPr="00BA06BE">
        <w:rPr>
          <w:rFonts w:ascii="Arial" w:hAnsi="Arial" w:cs="Arial"/>
          <w:color w:val="000000"/>
          <w:sz w:val="22"/>
          <w:szCs w:val="22"/>
        </w:rPr>
        <w:t>interferon</w:t>
      </w:r>
      <w:proofErr w:type="spellEnd"/>
      <w:r w:rsidRPr="00BA06BE">
        <w:rPr>
          <w:rFonts w:ascii="Arial" w:hAnsi="Arial" w:cs="Arial"/>
          <w:sz w:val="22"/>
          <w:szCs w:val="22"/>
        </w:rPr>
        <w:t xml:space="preserve">-α, </w:t>
      </w:r>
      <w:proofErr w:type="spellStart"/>
      <w:r w:rsidRPr="00BA06BE">
        <w:rPr>
          <w:rFonts w:ascii="Arial" w:hAnsi="Arial" w:cs="Arial"/>
          <w:sz w:val="22"/>
          <w:szCs w:val="22"/>
        </w:rPr>
        <w:t>carboplatino</w:t>
      </w:r>
      <w:proofErr w:type="spellEnd"/>
      <w:r w:rsidRPr="00BA06BE">
        <w:rPr>
          <w:rFonts w:ascii="Arial" w:hAnsi="Arial" w:cs="Arial"/>
          <w:sz w:val="22"/>
          <w:szCs w:val="22"/>
        </w:rPr>
        <w:t xml:space="preserve">, </w:t>
      </w:r>
      <w:proofErr w:type="spellStart"/>
      <w:r w:rsidRPr="00BA06BE">
        <w:rPr>
          <w:rFonts w:ascii="Arial" w:hAnsi="Arial" w:cs="Arial"/>
          <w:sz w:val="22"/>
          <w:szCs w:val="22"/>
        </w:rPr>
        <w:t>etopósido</w:t>
      </w:r>
      <w:proofErr w:type="spellEnd"/>
      <w:r w:rsidRPr="00BA06BE">
        <w:rPr>
          <w:rFonts w:ascii="Arial" w:hAnsi="Arial" w:cs="Arial"/>
          <w:sz w:val="22"/>
          <w:szCs w:val="22"/>
        </w:rPr>
        <w:t xml:space="preserve">, </w:t>
      </w:r>
      <w:proofErr w:type="spellStart"/>
      <w:r w:rsidRPr="00BA06BE">
        <w:rPr>
          <w:rFonts w:ascii="Arial" w:hAnsi="Arial" w:cs="Arial"/>
          <w:sz w:val="22"/>
          <w:szCs w:val="22"/>
        </w:rPr>
        <w:t>placitaxel</w:t>
      </w:r>
      <w:proofErr w:type="spellEnd"/>
      <w:r w:rsidRPr="00BA06BE">
        <w:rPr>
          <w:rFonts w:ascii="Arial" w:hAnsi="Arial" w:cs="Arial"/>
          <w:sz w:val="22"/>
          <w:szCs w:val="22"/>
        </w:rPr>
        <w:t xml:space="preserve">, </w:t>
      </w:r>
      <w:proofErr w:type="spellStart"/>
      <w:r w:rsidRPr="00BA06BE">
        <w:rPr>
          <w:rFonts w:ascii="Arial" w:hAnsi="Arial" w:cs="Arial"/>
          <w:sz w:val="22"/>
          <w:szCs w:val="22"/>
        </w:rPr>
        <w:t>bevacizumab</w:t>
      </w:r>
      <w:proofErr w:type="spellEnd"/>
      <w:r w:rsidRPr="00BA06BE">
        <w:rPr>
          <w:rFonts w:ascii="Arial" w:hAnsi="Arial" w:cs="Arial"/>
          <w:sz w:val="22"/>
          <w:szCs w:val="22"/>
        </w:rPr>
        <w:t xml:space="preserve"> y </w:t>
      </w:r>
      <w:proofErr w:type="spellStart"/>
      <w:r w:rsidRPr="00BA06BE">
        <w:rPr>
          <w:rFonts w:ascii="Arial" w:hAnsi="Arial" w:cs="Arial"/>
          <w:sz w:val="22"/>
          <w:szCs w:val="22"/>
        </w:rPr>
        <w:t>sorafenib</w:t>
      </w:r>
      <w:proofErr w:type="spellEnd"/>
      <w:r w:rsidRPr="00BA06BE">
        <w:rPr>
          <w:rFonts w:ascii="Arial" w:hAnsi="Arial" w:cs="Arial"/>
          <w:sz w:val="22"/>
          <w:szCs w:val="22"/>
        </w:rPr>
        <w:t xml:space="preserve">. </w:t>
      </w:r>
      <w:r w:rsidR="000B68C8">
        <w:rPr>
          <w:rFonts w:ascii="Arial" w:hAnsi="Arial" w:cs="Arial"/>
          <w:sz w:val="22"/>
          <w:szCs w:val="22"/>
        </w:rPr>
        <w:t>(4</w:t>
      </w:r>
      <w:proofErr w:type="gramStart"/>
      <w:r w:rsidR="000B68C8">
        <w:rPr>
          <w:rFonts w:ascii="Arial" w:hAnsi="Arial" w:cs="Arial"/>
          <w:sz w:val="22"/>
          <w:szCs w:val="22"/>
        </w:rPr>
        <w:t>,5,8</w:t>
      </w:r>
      <w:proofErr w:type="gramEnd"/>
      <w:r w:rsidRPr="00BA06BE">
        <w:rPr>
          <w:rFonts w:ascii="Arial" w:hAnsi="Arial" w:cs="Arial"/>
          <w:sz w:val="22"/>
          <w:szCs w:val="22"/>
        </w:rPr>
        <w:t>)</w:t>
      </w:r>
    </w:p>
    <w:p w:rsidR="001C4FE4" w:rsidRDefault="00D5480D" w:rsidP="00D5480D">
      <w:pPr>
        <w:autoSpaceDE w:val="0"/>
        <w:autoSpaceDN w:val="0"/>
        <w:adjustRightInd w:val="0"/>
        <w:jc w:val="both"/>
        <w:rPr>
          <w:rFonts w:ascii="Arial" w:hAnsi="Arial" w:cs="Arial"/>
          <w:color w:val="000000" w:themeColor="text1"/>
          <w:sz w:val="22"/>
          <w:szCs w:val="22"/>
        </w:rPr>
      </w:pPr>
      <w:r w:rsidRPr="00BA06BE">
        <w:rPr>
          <w:rFonts w:ascii="Arial" w:hAnsi="Arial" w:cs="Arial"/>
          <w:color w:val="000000" w:themeColor="text1"/>
          <w:sz w:val="22"/>
          <w:szCs w:val="22"/>
        </w:rPr>
        <w:t xml:space="preserve">En conclusión, el HEE es una neoplasia de origen vascular con baja prevalencia en nuestro medio, que presenta escasa actividad mitótica, y asociándose la afectación pleural a un mal pronóstico. </w:t>
      </w:r>
    </w:p>
    <w:p w:rsidR="00D5480D" w:rsidRPr="00BA06BE" w:rsidRDefault="00D5480D" w:rsidP="00D5480D">
      <w:pPr>
        <w:autoSpaceDE w:val="0"/>
        <w:autoSpaceDN w:val="0"/>
        <w:adjustRightInd w:val="0"/>
        <w:jc w:val="both"/>
        <w:rPr>
          <w:rFonts w:ascii="Arial" w:hAnsi="Arial" w:cs="Arial"/>
          <w:color w:val="000000" w:themeColor="text1"/>
          <w:sz w:val="22"/>
          <w:szCs w:val="22"/>
        </w:rPr>
      </w:pPr>
    </w:p>
    <w:p w:rsidR="00D5480D" w:rsidRPr="00CB7154" w:rsidRDefault="00D5480D" w:rsidP="00D5480D">
      <w:pPr>
        <w:pStyle w:val="NormalWeb"/>
        <w:jc w:val="both"/>
        <w:rPr>
          <w:rFonts w:ascii="Arial" w:hAnsi="Arial" w:cs="Arial"/>
          <w:i/>
          <w:color w:val="000000"/>
          <w:sz w:val="18"/>
          <w:szCs w:val="18"/>
        </w:rPr>
      </w:pPr>
      <w:r w:rsidRPr="00CB7154">
        <w:rPr>
          <w:rFonts w:ascii="Arial" w:hAnsi="Arial" w:cs="Arial"/>
          <w:b/>
          <w:color w:val="000000" w:themeColor="text1"/>
          <w:sz w:val="18"/>
          <w:szCs w:val="18"/>
          <w:lang w:val="en-US"/>
        </w:rPr>
        <w:t>BIBLIOGRAFÍA</w:t>
      </w:r>
    </w:p>
    <w:p w:rsidR="00D5480D" w:rsidRPr="00CB7154" w:rsidRDefault="00D5480D" w:rsidP="00D5480D">
      <w:pPr>
        <w:pStyle w:val="Prrafodelista"/>
        <w:numPr>
          <w:ilvl w:val="0"/>
          <w:numId w:val="2"/>
        </w:numPr>
        <w:spacing w:before="100" w:beforeAutospacing="1" w:after="100" w:afterAutospacing="1"/>
        <w:rPr>
          <w:rFonts w:ascii="Arial" w:hAnsi="Arial" w:cs="Arial"/>
          <w:sz w:val="18"/>
          <w:szCs w:val="18"/>
        </w:rPr>
      </w:pPr>
      <w:proofErr w:type="spellStart"/>
      <w:r w:rsidRPr="00CB7154">
        <w:rPr>
          <w:rFonts w:ascii="Arial" w:hAnsi="Arial" w:cs="Arial"/>
          <w:bCs/>
          <w:sz w:val="18"/>
          <w:szCs w:val="18"/>
        </w:rPr>
        <w:t>J.C.Cano</w:t>
      </w:r>
      <w:proofErr w:type="spellEnd"/>
      <w:r w:rsidRPr="00CB7154">
        <w:rPr>
          <w:rFonts w:ascii="Arial" w:hAnsi="Arial" w:cs="Arial"/>
          <w:bCs/>
          <w:sz w:val="18"/>
          <w:szCs w:val="18"/>
        </w:rPr>
        <w:t xml:space="preserve">-Ballesteros, R. </w:t>
      </w:r>
      <w:proofErr w:type="spellStart"/>
      <w:r w:rsidRPr="00CB7154">
        <w:rPr>
          <w:rFonts w:ascii="Arial" w:hAnsi="Arial" w:cs="Arial"/>
          <w:bCs/>
          <w:sz w:val="18"/>
          <w:szCs w:val="18"/>
        </w:rPr>
        <w:t>Peñalver-Pascual</w:t>
      </w:r>
      <w:proofErr w:type="spellEnd"/>
      <w:r w:rsidRPr="00CB7154">
        <w:rPr>
          <w:rFonts w:ascii="Arial" w:hAnsi="Arial" w:cs="Arial"/>
          <w:bCs/>
          <w:sz w:val="18"/>
          <w:szCs w:val="18"/>
        </w:rPr>
        <w:t xml:space="preserve">, M.L. </w:t>
      </w:r>
      <w:proofErr w:type="spellStart"/>
      <w:r w:rsidRPr="00CB7154">
        <w:rPr>
          <w:rFonts w:ascii="Arial" w:hAnsi="Arial" w:cs="Arial"/>
          <w:bCs/>
          <w:sz w:val="18"/>
          <w:szCs w:val="18"/>
        </w:rPr>
        <w:t>Sánchez-Alegre</w:t>
      </w:r>
      <w:proofErr w:type="spellEnd"/>
      <w:r w:rsidRPr="00CB7154">
        <w:rPr>
          <w:rFonts w:ascii="Arial" w:hAnsi="Arial" w:cs="Arial"/>
          <w:bCs/>
          <w:sz w:val="18"/>
          <w:szCs w:val="18"/>
        </w:rPr>
        <w:t xml:space="preserve">, F. </w:t>
      </w:r>
      <w:proofErr w:type="spellStart"/>
      <w:r w:rsidRPr="00CB7154">
        <w:rPr>
          <w:rFonts w:ascii="Arial" w:hAnsi="Arial" w:cs="Arial"/>
          <w:bCs/>
          <w:sz w:val="18"/>
          <w:szCs w:val="18"/>
        </w:rPr>
        <w:t>Jiménez-Requena</w:t>
      </w:r>
      <w:proofErr w:type="spellEnd"/>
      <w:r w:rsidRPr="00CB7154">
        <w:rPr>
          <w:rFonts w:ascii="Arial" w:hAnsi="Arial" w:cs="Arial"/>
          <w:bCs/>
          <w:sz w:val="18"/>
          <w:szCs w:val="18"/>
        </w:rPr>
        <w:t>, M. Cebollero-</w:t>
      </w:r>
      <w:proofErr w:type="spellStart"/>
      <w:r w:rsidRPr="00CB7154">
        <w:rPr>
          <w:rFonts w:ascii="Arial" w:hAnsi="Arial" w:cs="Arial"/>
          <w:bCs/>
          <w:sz w:val="18"/>
          <w:szCs w:val="18"/>
        </w:rPr>
        <w:t>Presmanes</w:t>
      </w:r>
      <w:proofErr w:type="spellEnd"/>
      <w:r w:rsidRPr="00CB7154">
        <w:rPr>
          <w:rFonts w:ascii="Arial" w:hAnsi="Arial" w:cs="Arial"/>
          <w:bCs/>
          <w:sz w:val="18"/>
          <w:szCs w:val="18"/>
        </w:rPr>
        <w:t xml:space="preserve">, J.A. </w:t>
      </w:r>
      <w:proofErr w:type="spellStart"/>
      <w:r w:rsidRPr="00CB7154">
        <w:rPr>
          <w:rFonts w:ascii="Arial" w:hAnsi="Arial" w:cs="Arial"/>
          <w:bCs/>
          <w:sz w:val="18"/>
          <w:szCs w:val="18"/>
        </w:rPr>
        <w:t>Nuevo-González</w:t>
      </w:r>
      <w:proofErr w:type="spellEnd"/>
      <w:r w:rsidRPr="00CB7154">
        <w:rPr>
          <w:rFonts w:ascii="Arial" w:eastAsia="Times New Roman" w:hAnsi="Arial" w:cs="Arial"/>
          <w:sz w:val="18"/>
          <w:szCs w:val="18"/>
          <w:lang w:val="es-ES" w:eastAsia="es-ES_tradnl"/>
        </w:rPr>
        <w:t xml:space="preserve">. </w:t>
      </w:r>
      <w:r w:rsidRPr="00CB7154">
        <w:rPr>
          <w:rFonts w:ascii="Arial" w:hAnsi="Arial" w:cs="Arial"/>
          <w:sz w:val="18"/>
          <w:szCs w:val="18"/>
        </w:rPr>
        <w:t>Hemangioendotelioma epitelioide pulmonar: causa inhabitual de supuestas metástasis pulmonares múltiples de primario desconocido. Revista de Patología Respiratoria. Septiembre 2013</w:t>
      </w:r>
      <w:proofErr w:type="gramStart"/>
      <w:r w:rsidRPr="00CB7154">
        <w:rPr>
          <w:rFonts w:ascii="Arial" w:hAnsi="Arial" w:cs="Arial"/>
          <w:sz w:val="18"/>
          <w:szCs w:val="18"/>
        </w:rPr>
        <w:t>;16</w:t>
      </w:r>
      <w:proofErr w:type="gramEnd"/>
      <w:r w:rsidRPr="00CB7154">
        <w:rPr>
          <w:rFonts w:ascii="Arial" w:hAnsi="Arial" w:cs="Arial"/>
          <w:sz w:val="18"/>
          <w:szCs w:val="18"/>
        </w:rPr>
        <w:t>(3):108-111.</w:t>
      </w:r>
    </w:p>
    <w:p w:rsidR="00D5480D" w:rsidRPr="00CB7154" w:rsidRDefault="00D5480D" w:rsidP="00D5480D">
      <w:pPr>
        <w:pStyle w:val="Prrafodelista"/>
        <w:spacing w:before="100" w:beforeAutospacing="1" w:after="100" w:afterAutospacing="1"/>
        <w:ind w:left="360"/>
        <w:rPr>
          <w:rFonts w:ascii="Arial" w:hAnsi="Arial" w:cs="Arial"/>
          <w:sz w:val="18"/>
          <w:szCs w:val="18"/>
        </w:rPr>
      </w:pPr>
    </w:p>
    <w:p w:rsidR="00D5480D" w:rsidRPr="00CB7154" w:rsidRDefault="00A2126E" w:rsidP="00D5480D">
      <w:pPr>
        <w:pStyle w:val="Prrafodelista"/>
        <w:numPr>
          <w:ilvl w:val="0"/>
          <w:numId w:val="2"/>
        </w:numPr>
        <w:rPr>
          <w:rFonts w:ascii="Arial" w:hAnsi="Arial" w:cs="Arial"/>
          <w:sz w:val="18"/>
          <w:szCs w:val="18"/>
          <w:lang w:val="en-US"/>
        </w:rPr>
      </w:pPr>
      <w:hyperlink r:id="rId7" w:history="1">
        <w:proofErr w:type="spellStart"/>
        <w:r w:rsidR="00D5480D" w:rsidRPr="00CB7154">
          <w:rPr>
            <w:rStyle w:val="Hipervnculo"/>
            <w:rFonts w:ascii="Arial" w:hAnsi="Arial" w:cs="Arial"/>
            <w:color w:val="000000" w:themeColor="text1"/>
            <w:sz w:val="18"/>
            <w:szCs w:val="18"/>
            <w:u w:val="none"/>
          </w:rPr>
          <w:t>Crotty</w:t>
        </w:r>
        <w:proofErr w:type="spellEnd"/>
        <w:r w:rsidR="00D5480D" w:rsidRPr="00CB7154">
          <w:rPr>
            <w:rStyle w:val="Hipervnculo"/>
            <w:rFonts w:ascii="Arial" w:hAnsi="Arial" w:cs="Arial"/>
            <w:color w:val="000000" w:themeColor="text1"/>
            <w:sz w:val="18"/>
            <w:szCs w:val="18"/>
            <w:u w:val="none"/>
          </w:rPr>
          <w:t xml:space="preserve"> EJ</w:t>
        </w:r>
      </w:hyperlink>
      <w:r w:rsidR="00D5480D" w:rsidRPr="00CB7154">
        <w:rPr>
          <w:rFonts w:ascii="Arial" w:hAnsi="Arial" w:cs="Arial"/>
          <w:color w:val="000000" w:themeColor="text1"/>
          <w:sz w:val="18"/>
          <w:szCs w:val="18"/>
          <w:shd w:val="clear" w:color="auto" w:fill="FFFFFF"/>
        </w:rPr>
        <w:t>,</w:t>
      </w:r>
      <w:r w:rsidR="00D5480D" w:rsidRPr="00CB7154">
        <w:rPr>
          <w:rStyle w:val="apple-converted-space"/>
          <w:rFonts w:ascii="Arial" w:hAnsi="Arial" w:cs="Arial"/>
          <w:color w:val="000000" w:themeColor="text1"/>
          <w:sz w:val="18"/>
          <w:szCs w:val="18"/>
          <w:shd w:val="clear" w:color="auto" w:fill="FFFFFF"/>
        </w:rPr>
        <w:t> </w:t>
      </w:r>
      <w:proofErr w:type="spellStart"/>
      <w:r w:rsidR="00746E40" w:rsidRPr="00CB7154">
        <w:fldChar w:fldCharType="begin"/>
      </w:r>
      <w:r w:rsidR="00746E40" w:rsidRPr="00CB7154">
        <w:rPr>
          <w:rFonts w:ascii="Arial" w:hAnsi="Arial" w:cs="Arial"/>
          <w:sz w:val="18"/>
          <w:szCs w:val="18"/>
        </w:rPr>
        <w:instrText xml:space="preserve"> HYPERLINK "https://www.ncbi.nlm.nih.gov/pubmed/?term=McAdams%20HP%5BAuthor%5D&amp;cauthor=true&amp;cauthor_uid=11090371" </w:instrText>
      </w:r>
      <w:r w:rsidR="00746E40" w:rsidRPr="00CB7154">
        <w:fldChar w:fldCharType="separate"/>
      </w:r>
      <w:r w:rsidR="00D5480D" w:rsidRPr="00CB7154">
        <w:rPr>
          <w:rStyle w:val="Hipervnculo"/>
          <w:rFonts w:ascii="Arial" w:hAnsi="Arial" w:cs="Arial"/>
          <w:color w:val="000000" w:themeColor="text1"/>
          <w:sz w:val="18"/>
          <w:szCs w:val="18"/>
          <w:u w:val="none"/>
        </w:rPr>
        <w:t>McAdams</w:t>
      </w:r>
      <w:proofErr w:type="spellEnd"/>
      <w:r w:rsidR="00D5480D" w:rsidRPr="00CB7154">
        <w:rPr>
          <w:rStyle w:val="Hipervnculo"/>
          <w:rFonts w:ascii="Arial" w:hAnsi="Arial" w:cs="Arial"/>
          <w:color w:val="000000" w:themeColor="text1"/>
          <w:sz w:val="18"/>
          <w:szCs w:val="18"/>
          <w:u w:val="none"/>
        </w:rPr>
        <w:t xml:space="preserve"> HP</w:t>
      </w:r>
      <w:r w:rsidR="00746E40" w:rsidRPr="00CB7154">
        <w:rPr>
          <w:rStyle w:val="Hipervnculo"/>
          <w:rFonts w:ascii="Arial" w:hAnsi="Arial" w:cs="Arial"/>
          <w:color w:val="000000" w:themeColor="text1"/>
          <w:sz w:val="18"/>
          <w:szCs w:val="18"/>
          <w:u w:val="none"/>
        </w:rPr>
        <w:fldChar w:fldCharType="end"/>
      </w:r>
      <w:r w:rsidR="00D5480D" w:rsidRPr="00CB7154">
        <w:rPr>
          <w:rFonts w:ascii="Arial" w:hAnsi="Arial" w:cs="Arial"/>
          <w:color w:val="000000" w:themeColor="text1"/>
          <w:sz w:val="18"/>
          <w:szCs w:val="18"/>
          <w:shd w:val="clear" w:color="auto" w:fill="FFFFFF"/>
        </w:rPr>
        <w:t>,</w:t>
      </w:r>
      <w:r w:rsidR="00D5480D" w:rsidRPr="00CB7154">
        <w:rPr>
          <w:rStyle w:val="apple-converted-space"/>
          <w:rFonts w:ascii="Arial" w:hAnsi="Arial" w:cs="Arial"/>
          <w:color w:val="000000" w:themeColor="text1"/>
          <w:sz w:val="18"/>
          <w:szCs w:val="18"/>
          <w:shd w:val="clear" w:color="auto" w:fill="FFFFFF"/>
        </w:rPr>
        <w:t> </w:t>
      </w:r>
      <w:hyperlink r:id="rId8" w:history="1">
        <w:r w:rsidR="00D5480D" w:rsidRPr="00CB7154">
          <w:rPr>
            <w:rStyle w:val="Hipervnculo"/>
            <w:rFonts w:ascii="Arial" w:hAnsi="Arial" w:cs="Arial"/>
            <w:color w:val="000000" w:themeColor="text1"/>
            <w:sz w:val="18"/>
            <w:szCs w:val="18"/>
            <w:u w:val="none"/>
          </w:rPr>
          <w:t>Erasmus JJ</w:t>
        </w:r>
      </w:hyperlink>
      <w:r w:rsidR="00D5480D" w:rsidRPr="00CB7154">
        <w:rPr>
          <w:rFonts w:ascii="Arial" w:hAnsi="Arial" w:cs="Arial"/>
          <w:color w:val="000000" w:themeColor="text1"/>
          <w:sz w:val="18"/>
          <w:szCs w:val="18"/>
          <w:shd w:val="clear" w:color="auto" w:fill="FFFFFF"/>
        </w:rPr>
        <w:t>,</w:t>
      </w:r>
      <w:r w:rsidR="00D5480D" w:rsidRPr="00CB7154">
        <w:rPr>
          <w:rStyle w:val="apple-converted-space"/>
          <w:rFonts w:ascii="Arial" w:hAnsi="Arial" w:cs="Arial"/>
          <w:color w:val="000000" w:themeColor="text1"/>
          <w:sz w:val="18"/>
          <w:szCs w:val="18"/>
          <w:shd w:val="clear" w:color="auto" w:fill="FFFFFF"/>
        </w:rPr>
        <w:t> </w:t>
      </w:r>
      <w:proofErr w:type="spellStart"/>
      <w:r w:rsidR="00746E40" w:rsidRPr="00CB7154">
        <w:fldChar w:fldCharType="begin"/>
      </w:r>
      <w:r w:rsidR="00746E40" w:rsidRPr="00CB7154">
        <w:rPr>
          <w:rFonts w:ascii="Arial" w:hAnsi="Arial" w:cs="Arial"/>
          <w:sz w:val="18"/>
          <w:szCs w:val="18"/>
        </w:rPr>
        <w:instrText xml:space="preserve"> HYPERLINK "https://www.ncbi.nlm.nih.gov/pubmed/?term=Sporn%20TA%5BAuthor%5D&amp;cauthor=true&amp;cauthor_uid=11090371" </w:instrText>
      </w:r>
      <w:r w:rsidR="00746E40" w:rsidRPr="00CB7154">
        <w:fldChar w:fldCharType="separate"/>
      </w:r>
      <w:r w:rsidR="00D5480D" w:rsidRPr="00CB7154">
        <w:rPr>
          <w:rStyle w:val="Hipervnculo"/>
          <w:rFonts w:ascii="Arial" w:hAnsi="Arial" w:cs="Arial"/>
          <w:color w:val="000000" w:themeColor="text1"/>
          <w:sz w:val="18"/>
          <w:szCs w:val="18"/>
          <w:u w:val="none"/>
        </w:rPr>
        <w:t>Sporn</w:t>
      </w:r>
      <w:proofErr w:type="spellEnd"/>
      <w:r w:rsidR="00D5480D" w:rsidRPr="00CB7154">
        <w:rPr>
          <w:rStyle w:val="Hipervnculo"/>
          <w:rFonts w:ascii="Arial" w:hAnsi="Arial" w:cs="Arial"/>
          <w:color w:val="000000" w:themeColor="text1"/>
          <w:sz w:val="18"/>
          <w:szCs w:val="18"/>
          <w:u w:val="none"/>
        </w:rPr>
        <w:t xml:space="preserve"> TA</w:t>
      </w:r>
      <w:r w:rsidR="00746E40" w:rsidRPr="00CB7154">
        <w:rPr>
          <w:rStyle w:val="Hipervnculo"/>
          <w:rFonts w:ascii="Arial" w:hAnsi="Arial" w:cs="Arial"/>
          <w:color w:val="000000" w:themeColor="text1"/>
          <w:sz w:val="18"/>
          <w:szCs w:val="18"/>
          <w:u w:val="none"/>
        </w:rPr>
        <w:fldChar w:fldCharType="end"/>
      </w:r>
      <w:r w:rsidR="00D5480D" w:rsidRPr="00CB7154">
        <w:rPr>
          <w:rFonts w:ascii="Arial" w:hAnsi="Arial" w:cs="Arial"/>
          <w:color w:val="000000" w:themeColor="text1"/>
          <w:sz w:val="18"/>
          <w:szCs w:val="18"/>
          <w:shd w:val="clear" w:color="auto" w:fill="FFFFFF"/>
        </w:rPr>
        <w:t>,</w:t>
      </w:r>
      <w:r w:rsidR="00D5480D" w:rsidRPr="00CB7154">
        <w:rPr>
          <w:rStyle w:val="apple-converted-space"/>
          <w:rFonts w:ascii="Arial" w:hAnsi="Arial" w:cs="Arial"/>
          <w:color w:val="000000" w:themeColor="text1"/>
          <w:sz w:val="18"/>
          <w:szCs w:val="18"/>
          <w:shd w:val="clear" w:color="auto" w:fill="FFFFFF"/>
        </w:rPr>
        <w:t> </w:t>
      </w:r>
      <w:proofErr w:type="spellStart"/>
      <w:r w:rsidR="00746E40" w:rsidRPr="00CB7154">
        <w:fldChar w:fldCharType="begin"/>
      </w:r>
      <w:r w:rsidR="00746E40" w:rsidRPr="00CB7154">
        <w:rPr>
          <w:rFonts w:ascii="Arial" w:hAnsi="Arial" w:cs="Arial"/>
          <w:sz w:val="18"/>
          <w:szCs w:val="18"/>
        </w:rPr>
        <w:instrText xml:space="preserve"> HYPERLINK "https://www.ncbi.nlm.nih.gov/pubmed/?term=Roggli%20VL%5BAuthor%5D&amp;cauthor=true&amp;cauthor_uid=11090371" </w:instrText>
      </w:r>
      <w:r w:rsidR="00746E40" w:rsidRPr="00CB7154">
        <w:fldChar w:fldCharType="separate"/>
      </w:r>
      <w:r w:rsidR="00D5480D" w:rsidRPr="00CB7154">
        <w:rPr>
          <w:rStyle w:val="Hipervnculo"/>
          <w:rFonts w:ascii="Arial" w:hAnsi="Arial" w:cs="Arial"/>
          <w:color w:val="000000" w:themeColor="text1"/>
          <w:sz w:val="18"/>
          <w:szCs w:val="18"/>
          <w:u w:val="none"/>
        </w:rPr>
        <w:t>Roggli</w:t>
      </w:r>
      <w:proofErr w:type="spellEnd"/>
      <w:r w:rsidR="00D5480D" w:rsidRPr="00CB7154">
        <w:rPr>
          <w:rStyle w:val="Hipervnculo"/>
          <w:rFonts w:ascii="Arial" w:hAnsi="Arial" w:cs="Arial"/>
          <w:color w:val="000000" w:themeColor="text1"/>
          <w:sz w:val="18"/>
          <w:szCs w:val="18"/>
          <w:u w:val="none"/>
        </w:rPr>
        <w:t xml:space="preserve"> VL</w:t>
      </w:r>
      <w:r w:rsidR="00746E40" w:rsidRPr="00CB7154">
        <w:rPr>
          <w:rStyle w:val="Hipervnculo"/>
          <w:rFonts w:ascii="Arial" w:hAnsi="Arial" w:cs="Arial"/>
          <w:color w:val="000000" w:themeColor="text1"/>
          <w:sz w:val="18"/>
          <w:szCs w:val="18"/>
          <w:u w:val="none"/>
        </w:rPr>
        <w:fldChar w:fldCharType="end"/>
      </w:r>
      <w:r w:rsidR="00D5480D" w:rsidRPr="00CB7154">
        <w:rPr>
          <w:rFonts w:ascii="Arial" w:hAnsi="Arial" w:cs="Arial"/>
          <w:color w:val="000000" w:themeColor="text1"/>
          <w:sz w:val="18"/>
          <w:szCs w:val="18"/>
          <w:shd w:val="clear" w:color="auto" w:fill="FFFFFF"/>
        </w:rPr>
        <w:t>.</w:t>
      </w:r>
      <w:r w:rsidR="00D5480D" w:rsidRPr="00CB7154">
        <w:rPr>
          <w:rFonts w:ascii="Arial" w:hAnsi="Arial" w:cs="Arial"/>
          <w:color w:val="000000"/>
          <w:sz w:val="18"/>
          <w:szCs w:val="18"/>
          <w:shd w:val="clear" w:color="auto" w:fill="FFFFFF"/>
        </w:rPr>
        <w:t xml:space="preserve"> </w:t>
      </w:r>
      <w:r w:rsidR="00D5480D" w:rsidRPr="00CB7154">
        <w:rPr>
          <w:rFonts w:ascii="Arial" w:eastAsia="Times New Roman" w:hAnsi="Arial" w:cs="Arial"/>
          <w:sz w:val="18"/>
          <w:szCs w:val="18"/>
          <w:lang w:val="en-US" w:eastAsia="es-ES_tradnl"/>
        </w:rPr>
        <w:t xml:space="preserve">Epithelioid </w:t>
      </w:r>
      <w:proofErr w:type="spellStart"/>
      <w:r w:rsidR="00D5480D" w:rsidRPr="00CB7154">
        <w:rPr>
          <w:rFonts w:ascii="Arial" w:eastAsia="Times New Roman" w:hAnsi="Arial" w:cs="Arial"/>
          <w:sz w:val="18"/>
          <w:szCs w:val="18"/>
          <w:lang w:val="en-US" w:eastAsia="es-ES_tradnl"/>
        </w:rPr>
        <w:t>hemangioendothelioma</w:t>
      </w:r>
      <w:proofErr w:type="spellEnd"/>
      <w:r w:rsidR="00D5480D" w:rsidRPr="00CB7154">
        <w:rPr>
          <w:rFonts w:ascii="Arial" w:eastAsia="Times New Roman" w:hAnsi="Arial" w:cs="Arial"/>
          <w:sz w:val="18"/>
          <w:szCs w:val="18"/>
          <w:lang w:val="en-US" w:eastAsia="es-ES_tradnl"/>
        </w:rPr>
        <w:t xml:space="preserve"> of the pleura: clinical and radiologic features.  AJR Am J </w:t>
      </w:r>
      <w:proofErr w:type="spellStart"/>
      <w:r w:rsidR="00D5480D" w:rsidRPr="00CB7154">
        <w:rPr>
          <w:rFonts w:ascii="Arial" w:eastAsia="Times New Roman" w:hAnsi="Arial" w:cs="Arial"/>
          <w:sz w:val="18"/>
          <w:szCs w:val="18"/>
          <w:lang w:val="en-US" w:eastAsia="es-ES_tradnl"/>
        </w:rPr>
        <w:t>Roentgenol</w:t>
      </w:r>
      <w:proofErr w:type="spellEnd"/>
      <w:r w:rsidR="00D5480D" w:rsidRPr="00CB7154">
        <w:rPr>
          <w:rFonts w:ascii="Arial" w:eastAsia="Times New Roman" w:hAnsi="Arial" w:cs="Arial"/>
          <w:sz w:val="18"/>
          <w:szCs w:val="18"/>
          <w:lang w:val="en-US" w:eastAsia="es-ES_tradnl"/>
        </w:rPr>
        <w:t xml:space="preserve">. </w:t>
      </w:r>
      <w:proofErr w:type="spellStart"/>
      <w:proofErr w:type="gramStart"/>
      <w:r w:rsidR="00D5480D" w:rsidRPr="00CB7154">
        <w:rPr>
          <w:rFonts w:ascii="Arial" w:eastAsia="Times New Roman" w:hAnsi="Arial" w:cs="Arial"/>
          <w:sz w:val="18"/>
          <w:szCs w:val="18"/>
          <w:lang w:val="en-US" w:eastAsia="es-ES_tradnl"/>
        </w:rPr>
        <w:t>diciembre</w:t>
      </w:r>
      <w:proofErr w:type="spellEnd"/>
      <w:proofErr w:type="gramEnd"/>
      <w:r w:rsidR="00D5480D" w:rsidRPr="00CB7154">
        <w:rPr>
          <w:rFonts w:ascii="Arial" w:eastAsia="Times New Roman" w:hAnsi="Arial" w:cs="Arial"/>
          <w:sz w:val="18"/>
          <w:szCs w:val="18"/>
          <w:lang w:val="en-US" w:eastAsia="es-ES_tradnl"/>
        </w:rPr>
        <w:t xml:space="preserve"> de 2000;175(6):1545-9. </w:t>
      </w:r>
    </w:p>
    <w:p w:rsidR="00D5480D" w:rsidRPr="00CB7154" w:rsidRDefault="00D5480D" w:rsidP="00D5480D">
      <w:pPr>
        <w:pStyle w:val="Prrafodelista"/>
        <w:jc w:val="both"/>
        <w:rPr>
          <w:rFonts w:ascii="Arial" w:eastAsia="Times New Roman" w:hAnsi="Arial" w:cs="Arial"/>
          <w:sz w:val="18"/>
          <w:szCs w:val="18"/>
          <w:lang w:val="en-US" w:eastAsia="es-ES_tradnl"/>
        </w:rPr>
      </w:pPr>
    </w:p>
    <w:p w:rsidR="00D5480D" w:rsidRPr="00CB7154" w:rsidRDefault="00D5480D" w:rsidP="00D5480D">
      <w:pPr>
        <w:pStyle w:val="Prrafodelista"/>
        <w:numPr>
          <w:ilvl w:val="0"/>
          <w:numId w:val="2"/>
        </w:numPr>
        <w:ind w:right="96"/>
        <w:jc w:val="both"/>
        <w:rPr>
          <w:rFonts w:ascii="Arial" w:eastAsia="Times New Roman" w:hAnsi="Arial" w:cs="Arial"/>
          <w:sz w:val="18"/>
          <w:szCs w:val="18"/>
          <w:lang w:val="es-ES" w:eastAsia="es-ES_tradnl"/>
        </w:rPr>
      </w:pPr>
      <w:proofErr w:type="spellStart"/>
      <w:r w:rsidRPr="00CB7154">
        <w:rPr>
          <w:rFonts w:ascii="Arial" w:eastAsia="Times New Roman" w:hAnsi="Arial" w:cs="Arial"/>
          <w:sz w:val="18"/>
          <w:szCs w:val="18"/>
          <w:lang w:val="es-ES" w:eastAsia="es-ES_tradnl"/>
        </w:rPr>
        <w:t>Azcárate</w:t>
      </w:r>
      <w:proofErr w:type="spellEnd"/>
      <w:r w:rsidRPr="00CB7154">
        <w:rPr>
          <w:rFonts w:ascii="Arial" w:eastAsia="Times New Roman" w:hAnsi="Arial" w:cs="Arial"/>
          <w:sz w:val="18"/>
          <w:szCs w:val="18"/>
          <w:lang w:val="es-ES" w:eastAsia="es-ES_tradnl"/>
        </w:rPr>
        <w:t xml:space="preserve"> Perea L, Oliveros Acebes E, Moreno Mata N, Salomón Pérez R, </w:t>
      </w:r>
      <w:proofErr w:type="spellStart"/>
      <w:r w:rsidRPr="00CB7154">
        <w:rPr>
          <w:rFonts w:ascii="Arial" w:eastAsia="Times New Roman" w:hAnsi="Arial" w:cs="Arial"/>
          <w:sz w:val="18"/>
          <w:szCs w:val="18"/>
          <w:lang w:val="es-ES" w:eastAsia="es-ES_tradnl"/>
        </w:rPr>
        <w:t>Vilalta</w:t>
      </w:r>
      <w:proofErr w:type="spellEnd"/>
      <w:r w:rsidRPr="00CB7154">
        <w:rPr>
          <w:rFonts w:ascii="Arial" w:eastAsia="Times New Roman" w:hAnsi="Arial" w:cs="Arial"/>
          <w:sz w:val="18"/>
          <w:szCs w:val="18"/>
          <w:lang w:val="es-ES" w:eastAsia="es-ES_tradnl"/>
        </w:rPr>
        <w:t xml:space="preserve"> </w:t>
      </w:r>
      <w:proofErr w:type="spellStart"/>
      <w:r w:rsidRPr="00CB7154">
        <w:rPr>
          <w:rFonts w:ascii="Arial" w:eastAsia="Times New Roman" w:hAnsi="Arial" w:cs="Arial"/>
          <w:sz w:val="18"/>
          <w:szCs w:val="18"/>
          <w:lang w:val="es-ES" w:eastAsia="es-ES_tradnl"/>
        </w:rPr>
        <w:t>Castel</w:t>
      </w:r>
      <w:proofErr w:type="spellEnd"/>
      <w:r w:rsidRPr="00CB7154">
        <w:rPr>
          <w:rFonts w:ascii="Arial" w:eastAsia="Times New Roman" w:hAnsi="Arial" w:cs="Arial"/>
          <w:sz w:val="18"/>
          <w:szCs w:val="18"/>
          <w:lang w:val="es-ES" w:eastAsia="es-ES_tradnl"/>
        </w:rPr>
        <w:t xml:space="preserve"> E, González Aragoneses F. Hemangioendotelioma epiteloide pulmonar. Arch Bronconeumol. Septiembre de 2009</w:t>
      </w:r>
      <w:proofErr w:type="gramStart"/>
      <w:r w:rsidRPr="00CB7154">
        <w:rPr>
          <w:rFonts w:ascii="Arial" w:eastAsia="Times New Roman" w:hAnsi="Arial" w:cs="Arial"/>
          <w:sz w:val="18"/>
          <w:szCs w:val="18"/>
          <w:lang w:val="es-ES" w:eastAsia="es-ES_tradnl"/>
        </w:rPr>
        <w:t>;45</w:t>
      </w:r>
      <w:proofErr w:type="gramEnd"/>
      <w:r w:rsidRPr="00CB7154">
        <w:rPr>
          <w:rFonts w:ascii="Arial" w:eastAsia="Times New Roman" w:hAnsi="Arial" w:cs="Arial"/>
          <w:sz w:val="18"/>
          <w:szCs w:val="18"/>
          <w:lang w:val="es-ES" w:eastAsia="es-ES_tradnl"/>
        </w:rPr>
        <w:t>(9):466-8.</w:t>
      </w:r>
    </w:p>
    <w:p w:rsidR="00D5480D" w:rsidRPr="00CB7154" w:rsidRDefault="00D5480D" w:rsidP="00D5480D">
      <w:pPr>
        <w:pStyle w:val="Prrafodelista"/>
        <w:jc w:val="both"/>
        <w:rPr>
          <w:rFonts w:ascii="Arial" w:eastAsia="Times New Roman" w:hAnsi="Arial" w:cs="Arial"/>
          <w:sz w:val="18"/>
          <w:szCs w:val="18"/>
          <w:lang w:val="es-ES" w:eastAsia="es-ES_tradnl"/>
        </w:rPr>
      </w:pPr>
    </w:p>
    <w:p w:rsidR="00D5480D" w:rsidRPr="00CB7154" w:rsidRDefault="00D5480D" w:rsidP="00D5480D">
      <w:pPr>
        <w:pStyle w:val="Prrafodelista"/>
        <w:numPr>
          <w:ilvl w:val="0"/>
          <w:numId w:val="2"/>
        </w:numPr>
        <w:ind w:right="96"/>
        <w:jc w:val="both"/>
        <w:rPr>
          <w:rFonts w:ascii="Arial" w:eastAsia="Times New Roman" w:hAnsi="Arial" w:cs="Arial"/>
          <w:sz w:val="18"/>
          <w:szCs w:val="18"/>
          <w:lang w:val="es-ES" w:eastAsia="es-ES_tradnl"/>
        </w:rPr>
      </w:pPr>
      <w:proofErr w:type="spellStart"/>
      <w:r w:rsidRPr="00CB7154">
        <w:rPr>
          <w:rFonts w:ascii="Arial" w:eastAsia="Times New Roman" w:hAnsi="Arial" w:cs="Arial"/>
          <w:sz w:val="18"/>
          <w:szCs w:val="18"/>
          <w:lang w:val="es-ES" w:eastAsia="es-ES_tradnl"/>
        </w:rPr>
        <w:lastRenderedPageBreak/>
        <w:t>Vitório</w:t>
      </w:r>
      <w:proofErr w:type="spellEnd"/>
      <w:r w:rsidRPr="00CB7154">
        <w:rPr>
          <w:rFonts w:ascii="Arial" w:eastAsia="Times New Roman" w:hAnsi="Arial" w:cs="Arial"/>
          <w:sz w:val="18"/>
          <w:szCs w:val="18"/>
          <w:lang w:val="es-ES" w:eastAsia="es-ES_tradnl"/>
        </w:rPr>
        <w:t xml:space="preserve"> PK, </w:t>
      </w:r>
      <w:proofErr w:type="spellStart"/>
      <w:r w:rsidRPr="00CB7154">
        <w:rPr>
          <w:rFonts w:ascii="Arial" w:eastAsia="Times New Roman" w:hAnsi="Arial" w:cs="Arial"/>
          <w:sz w:val="18"/>
          <w:szCs w:val="18"/>
          <w:lang w:val="es-ES" w:eastAsia="es-ES_tradnl"/>
        </w:rPr>
        <w:t>Coletta</w:t>
      </w:r>
      <w:proofErr w:type="spellEnd"/>
      <w:r w:rsidRPr="00CB7154">
        <w:rPr>
          <w:rFonts w:ascii="Arial" w:eastAsia="Times New Roman" w:hAnsi="Arial" w:cs="Arial"/>
          <w:sz w:val="18"/>
          <w:szCs w:val="18"/>
          <w:lang w:val="es-ES" w:eastAsia="es-ES_tradnl"/>
        </w:rPr>
        <w:t xml:space="preserve"> EM, </w:t>
      </w:r>
      <w:proofErr w:type="spellStart"/>
      <w:r w:rsidRPr="00CB7154">
        <w:rPr>
          <w:rFonts w:ascii="Arial" w:eastAsia="Times New Roman" w:hAnsi="Arial" w:cs="Arial"/>
          <w:sz w:val="18"/>
          <w:szCs w:val="18"/>
          <w:lang w:val="es-ES" w:eastAsia="es-ES_tradnl"/>
        </w:rPr>
        <w:t>Morrone</w:t>
      </w:r>
      <w:proofErr w:type="spellEnd"/>
      <w:r w:rsidRPr="00CB7154">
        <w:rPr>
          <w:rFonts w:ascii="Arial" w:eastAsia="Times New Roman" w:hAnsi="Arial" w:cs="Arial"/>
          <w:sz w:val="18"/>
          <w:szCs w:val="18"/>
          <w:lang w:val="es-ES" w:eastAsia="es-ES_tradnl"/>
        </w:rPr>
        <w:t xml:space="preserve"> N, Lima CH, Costa GJ, </w:t>
      </w:r>
      <w:proofErr w:type="spellStart"/>
      <w:r w:rsidRPr="00CB7154">
        <w:rPr>
          <w:rFonts w:ascii="Arial" w:eastAsia="Times New Roman" w:hAnsi="Arial" w:cs="Arial"/>
          <w:sz w:val="18"/>
          <w:szCs w:val="18"/>
          <w:lang w:val="es-ES" w:eastAsia="es-ES_tradnl"/>
        </w:rPr>
        <w:t>Inoue</w:t>
      </w:r>
      <w:proofErr w:type="spellEnd"/>
      <w:r w:rsidRPr="00CB7154">
        <w:rPr>
          <w:rFonts w:ascii="Arial" w:eastAsia="Times New Roman" w:hAnsi="Arial" w:cs="Arial"/>
          <w:sz w:val="18"/>
          <w:szCs w:val="18"/>
          <w:lang w:val="es-ES" w:eastAsia="es-ES_tradnl"/>
        </w:rPr>
        <w:t xml:space="preserve"> D, Hernandez FB. </w:t>
      </w:r>
      <w:proofErr w:type="spellStart"/>
      <w:r w:rsidRPr="00CB7154">
        <w:rPr>
          <w:rFonts w:ascii="Arial" w:eastAsia="Times New Roman" w:hAnsi="Arial" w:cs="Arial"/>
          <w:sz w:val="18"/>
          <w:szCs w:val="18"/>
          <w:lang w:val="es-ES" w:eastAsia="es-ES_tradnl"/>
        </w:rPr>
        <w:t>Epithelioid</w:t>
      </w:r>
      <w:proofErr w:type="spellEnd"/>
      <w:r w:rsidRPr="00CB7154">
        <w:rPr>
          <w:rFonts w:ascii="Arial" w:eastAsia="Times New Roman" w:hAnsi="Arial" w:cs="Arial"/>
          <w:sz w:val="18"/>
          <w:szCs w:val="18"/>
          <w:lang w:val="es-ES" w:eastAsia="es-ES_tradnl"/>
        </w:rPr>
        <w:t xml:space="preserve"> </w:t>
      </w:r>
      <w:proofErr w:type="spellStart"/>
      <w:r w:rsidRPr="00CB7154">
        <w:rPr>
          <w:rFonts w:ascii="Arial" w:eastAsia="Times New Roman" w:hAnsi="Arial" w:cs="Arial"/>
          <w:sz w:val="18"/>
          <w:szCs w:val="18"/>
          <w:lang w:val="es-ES" w:eastAsia="es-ES_tradnl"/>
        </w:rPr>
        <w:t>hemangioendothelioma</w:t>
      </w:r>
      <w:proofErr w:type="spellEnd"/>
      <w:r w:rsidRPr="00CB7154">
        <w:rPr>
          <w:rFonts w:ascii="Arial" w:eastAsia="Times New Roman" w:hAnsi="Arial" w:cs="Arial"/>
          <w:sz w:val="18"/>
          <w:szCs w:val="18"/>
          <w:lang w:val="es-ES" w:eastAsia="es-ES_tradnl"/>
        </w:rPr>
        <w:t xml:space="preserve"> of </w:t>
      </w:r>
      <w:proofErr w:type="spellStart"/>
      <w:r w:rsidRPr="00CB7154">
        <w:rPr>
          <w:rFonts w:ascii="Arial" w:eastAsia="Times New Roman" w:hAnsi="Arial" w:cs="Arial"/>
          <w:sz w:val="18"/>
          <w:szCs w:val="18"/>
          <w:lang w:val="es-ES" w:eastAsia="es-ES_tradnl"/>
        </w:rPr>
        <w:t>the</w:t>
      </w:r>
      <w:proofErr w:type="spellEnd"/>
      <w:r w:rsidRPr="00CB7154">
        <w:rPr>
          <w:rFonts w:ascii="Arial" w:eastAsia="Times New Roman" w:hAnsi="Arial" w:cs="Arial"/>
          <w:sz w:val="18"/>
          <w:szCs w:val="18"/>
          <w:lang w:val="es-ES" w:eastAsia="es-ES_tradnl"/>
        </w:rPr>
        <w:t xml:space="preserve"> pleura. Jornal Brasileiro de </w:t>
      </w:r>
      <w:proofErr w:type="spellStart"/>
      <w:r w:rsidRPr="00CB7154">
        <w:rPr>
          <w:rFonts w:ascii="Arial" w:eastAsia="Times New Roman" w:hAnsi="Arial" w:cs="Arial"/>
          <w:sz w:val="18"/>
          <w:szCs w:val="18"/>
          <w:lang w:val="es-ES" w:eastAsia="es-ES_tradnl"/>
        </w:rPr>
        <w:t>Pneumologia</w:t>
      </w:r>
      <w:proofErr w:type="spellEnd"/>
      <w:r w:rsidRPr="00CB7154">
        <w:rPr>
          <w:rFonts w:ascii="Arial" w:eastAsia="Times New Roman" w:hAnsi="Arial" w:cs="Arial"/>
          <w:sz w:val="18"/>
          <w:szCs w:val="18"/>
          <w:lang w:val="es-ES" w:eastAsia="es-ES_tradnl"/>
        </w:rPr>
        <w:t>. Febrero de 2004</w:t>
      </w:r>
      <w:proofErr w:type="gramStart"/>
      <w:r w:rsidRPr="00CB7154">
        <w:rPr>
          <w:rFonts w:ascii="Arial" w:eastAsia="Times New Roman" w:hAnsi="Arial" w:cs="Arial"/>
          <w:sz w:val="18"/>
          <w:szCs w:val="18"/>
          <w:lang w:val="es-ES" w:eastAsia="es-ES_tradnl"/>
        </w:rPr>
        <w:t>;30</w:t>
      </w:r>
      <w:proofErr w:type="gramEnd"/>
      <w:r w:rsidRPr="00CB7154">
        <w:rPr>
          <w:rFonts w:ascii="Arial" w:eastAsia="Times New Roman" w:hAnsi="Arial" w:cs="Arial"/>
          <w:sz w:val="18"/>
          <w:szCs w:val="18"/>
          <w:lang w:val="es-ES" w:eastAsia="es-ES_tradnl"/>
        </w:rPr>
        <w:t>(1):60-5.</w:t>
      </w:r>
    </w:p>
    <w:p w:rsidR="00D5480D" w:rsidRPr="00CB7154" w:rsidRDefault="00D5480D" w:rsidP="00D5480D">
      <w:pPr>
        <w:pStyle w:val="Prrafodelista"/>
        <w:jc w:val="both"/>
        <w:rPr>
          <w:rFonts w:ascii="Arial" w:eastAsia="Times New Roman" w:hAnsi="Arial" w:cs="Arial"/>
          <w:sz w:val="18"/>
          <w:szCs w:val="18"/>
          <w:lang w:val="es-ES" w:eastAsia="es-ES_tradnl"/>
        </w:rPr>
      </w:pPr>
    </w:p>
    <w:p w:rsidR="00D5480D" w:rsidRPr="00CB7154" w:rsidRDefault="00D5480D" w:rsidP="00D5480D">
      <w:pPr>
        <w:pStyle w:val="Prrafodelista"/>
        <w:numPr>
          <w:ilvl w:val="0"/>
          <w:numId w:val="2"/>
        </w:numPr>
        <w:jc w:val="both"/>
        <w:rPr>
          <w:rFonts w:ascii="Arial" w:eastAsia="Times New Roman" w:hAnsi="Arial" w:cs="Arial"/>
          <w:sz w:val="18"/>
          <w:szCs w:val="18"/>
          <w:lang w:val="en-US" w:eastAsia="es-ES_tradnl"/>
        </w:rPr>
      </w:pPr>
      <w:proofErr w:type="spellStart"/>
      <w:r w:rsidRPr="00CB7154">
        <w:rPr>
          <w:rFonts w:ascii="Arial" w:eastAsia="Times New Roman" w:hAnsi="Arial" w:cs="Arial"/>
          <w:sz w:val="18"/>
          <w:szCs w:val="18"/>
          <w:lang w:val="en-US" w:eastAsia="es-ES_tradnl"/>
        </w:rPr>
        <w:t>Haro</w:t>
      </w:r>
      <w:proofErr w:type="spellEnd"/>
      <w:r w:rsidRPr="00CB7154">
        <w:rPr>
          <w:rFonts w:ascii="Arial" w:eastAsia="Times New Roman" w:hAnsi="Arial" w:cs="Arial"/>
          <w:sz w:val="18"/>
          <w:szCs w:val="18"/>
          <w:lang w:val="en-US" w:eastAsia="es-ES_tradnl"/>
        </w:rPr>
        <w:t xml:space="preserve"> A, </w:t>
      </w:r>
      <w:proofErr w:type="spellStart"/>
      <w:r w:rsidRPr="00CB7154">
        <w:rPr>
          <w:rFonts w:ascii="Arial" w:eastAsia="Times New Roman" w:hAnsi="Arial" w:cs="Arial"/>
          <w:sz w:val="18"/>
          <w:szCs w:val="18"/>
          <w:lang w:val="en-US" w:eastAsia="es-ES_tradnl"/>
        </w:rPr>
        <w:t>Saitoh</w:t>
      </w:r>
      <w:proofErr w:type="spellEnd"/>
      <w:r w:rsidRPr="00CB7154">
        <w:rPr>
          <w:rFonts w:ascii="Arial" w:eastAsia="Times New Roman" w:hAnsi="Arial" w:cs="Arial"/>
          <w:sz w:val="18"/>
          <w:szCs w:val="18"/>
          <w:lang w:val="en-US" w:eastAsia="es-ES_tradnl"/>
        </w:rPr>
        <w:t xml:space="preserve"> G, Tamiya S, </w:t>
      </w:r>
      <w:proofErr w:type="spellStart"/>
      <w:r w:rsidRPr="00CB7154">
        <w:rPr>
          <w:rFonts w:ascii="Arial" w:eastAsia="Times New Roman" w:hAnsi="Arial" w:cs="Arial"/>
          <w:sz w:val="18"/>
          <w:szCs w:val="18"/>
          <w:lang w:val="en-US" w:eastAsia="es-ES_tradnl"/>
        </w:rPr>
        <w:t>Nagashima</w:t>
      </w:r>
      <w:proofErr w:type="spellEnd"/>
      <w:r w:rsidRPr="00CB7154">
        <w:rPr>
          <w:rFonts w:ascii="Arial" w:eastAsia="Times New Roman" w:hAnsi="Arial" w:cs="Arial"/>
          <w:sz w:val="18"/>
          <w:szCs w:val="18"/>
          <w:lang w:val="en-US" w:eastAsia="es-ES_tradnl"/>
        </w:rPr>
        <w:t xml:space="preserve"> A. Four-year natural clinical course of pulmonary epithelioid </w:t>
      </w:r>
      <w:proofErr w:type="spellStart"/>
      <w:r w:rsidRPr="00CB7154">
        <w:rPr>
          <w:rFonts w:ascii="Arial" w:eastAsia="Times New Roman" w:hAnsi="Arial" w:cs="Arial"/>
          <w:sz w:val="18"/>
          <w:szCs w:val="18"/>
          <w:lang w:val="en-US" w:eastAsia="es-ES_tradnl"/>
        </w:rPr>
        <w:t>hemangioendothelioma</w:t>
      </w:r>
      <w:proofErr w:type="spellEnd"/>
      <w:r w:rsidRPr="00CB7154">
        <w:rPr>
          <w:rFonts w:ascii="Arial" w:eastAsia="Times New Roman" w:hAnsi="Arial" w:cs="Arial"/>
          <w:sz w:val="18"/>
          <w:szCs w:val="18"/>
          <w:lang w:val="en-US" w:eastAsia="es-ES_tradnl"/>
        </w:rPr>
        <w:t xml:space="preserve"> without therapy. </w:t>
      </w:r>
      <w:proofErr w:type="spellStart"/>
      <w:r w:rsidRPr="00CB7154">
        <w:rPr>
          <w:rFonts w:ascii="Arial" w:eastAsia="Times New Roman" w:hAnsi="Arial" w:cs="Arial"/>
          <w:sz w:val="18"/>
          <w:szCs w:val="18"/>
          <w:lang w:val="en-US" w:eastAsia="es-ES_tradnl"/>
        </w:rPr>
        <w:t>Thorac</w:t>
      </w:r>
      <w:proofErr w:type="spellEnd"/>
      <w:r w:rsidRPr="00CB7154">
        <w:rPr>
          <w:rFonts w:ascii="Arial" w:eastAsia="Times New Roman" w:hAnsi="Arial" w:cs="Arial"/>
          <w:sz w:val="18"/>
          <w:szCs w:val="18"/>
          <w:lang w:val="en-US" w:eastAsia="es-ES_tradnl"/>
        </w:rPr>
        <w:t xml:space="preserve"> Cancer. Julio de 2015</w:t>
      </w:r>
      <w:proofErr w:type="gramStart"/>
      <w:r w:rsidRPr="00CB7154">
        <w:rPr>
          <w:rFonts w:ascii="Arial" w:eastAsia="Times New Roman" w:hAnsi="Arial" w:cs="Arial"/>
          <w:sz w:val="18"/>
          <w:szCs w:val="18"/>
          <w:lang w:val="en-US" w:eastAsia="es-ES_tradnl"/>
        </w:rPr>
        <w:t>;6</w:t>
      </w:r>
      <w:proofErr w:type="gramEnd"/>
      <w:r w:rsidRPr="00CB7154">
        <w:rPr>
          <w:rFonts w:ascii="Arial" w:eastAsia="Times New Roman" w:hAnsi="Arial" w:cs="Arial"/>
          <w:sz w:val="18"/>
          <w:szCs w:val="18"/>
          <w:lang w:val="en-US" w:eastAsia="es-ES_tradnl"/>
        </w:rPr>
        <w:t xml:space="preserve">(4):544-7. </w:t>
      </w:r>
    </w:p>
    <w:p w:rsidR="00D5480D" w:rsidRPr="00CB7154" w:rsidRDefault="00D5480D" w:rsidP="00D5480D">
      <w:pPr>
        <w:pStyle w:val="Prrafodelista"/>
        <w:jc w:val="both"/>
        <w:rPr>
          <w:rFonts w:ascii="Arial" w:hAnsi="Arial" w:cs="Arial"/>
          <w:sz w:val="18"/>
          <w:szCs w:val="18"/>
          <w:lang w:val="en-US"/>
        </w:rPr>
      </w:pPr>
    </w:p>
    <w:p w:rsidR="00D5480D" w:rsidRPr="00CB7154" w:rsidRDefault="00D5480D" w:rsidP="00D5480D">
      <w:pPr>
        <w:pStyle w:val="Prrafodelista"/>
        <w:numPr>
          <w:ilvl w:val="0"/>
          <w:numId w:val="2"/>
        </w:numPr>
        <w:jc w:val="both"/>
        <w:rPr>
          <w:rFonts w:ascii="Arial" w:eastAsia="Times New Roman" w:hAnsi="Arial" w:cs="Arial"/>
          <w:sz w:val="18"/>
          <w:szCs w:val="18"/>
          <w:lang w:val="en-US" w:eastAsia="es-ES_tradnl"/>
        </w:rPr>
      </w:pPr>
      <w:proofErr w:type="spellStart"/>
      <w:r w:rsidRPr="00CB7154">
        <w:rPr>
          <w:rFonts w:ascii="Arial" w:hAnsi="Arial" w:cs="Arial"/>
          <w:sz w:val="18"/>
          <w:szCs w:val="18"/>
          <w:lang w:val="en-US"/>
        </w:rPr>
        <w:t>Kitaichi</w:t>
      </w:r>
      <w:proofErr w:type="spellEnd"/>
      <w:r w:rsidRPr="00CB7154">
        <w:rPr>
          <w:rFonts w:ascii="Arial" w:hAnsi="Arial" w:cs="Arial"/>
          <w:sz w:val="18"/>
          <w:szCs w:val="18"/>
          <w:lang w:val="en-US"/>
        </w:rPr>
        <w:t xml:space="preserve"> M, Nagai S, Nishimura K, Itoh H, Izumi T, </w:t>
      </w:r>
      <w:proofErr w:type="spellStart"/>
      <w:r w:rsidRPr="00CB7154">
        <w:rPr>
          <w:rFonts w:ascii="Arial" w:hAnsi="Arial" w:cs="Arial"/>
          <w:sz w:val="18"/>
          <w:szCs w:val="18"/>
          <w:lang w:val="en-US"/>
        </w:rPr>
        <w:t>Dail</w:t>
      </w:r>
      <w:proofErr w:type="spellEnd"/>
      <w:r w:rsidRPr="00CB7154">
        <w:rPr>
          <w:rFonts w:ascii="Arial" w:hAnsi="Arial" w:cs="Arial"/>
          <w:sz w:val="18"/>
          <w:szCs w:val="18"/>
          <w:lang w:val="en-US"/>
        </w:rPr>
        <w:t xml:space="preserve"> DH. Pulmonary epithelioid </w:t>
      </w:r>
      <w:proofErr w:type="spellStart"/>
      <w:r w:rsidRPr="00CB7154">
        <w:rPr>
          <w:rFonts w:ascii="Arial" w:hAnsi="Arial" w:cs="Arial"/>
          <w:sz w:val="18"/>
          <w:szCs w:val="18"/>
          <w:lang w:val="en-US"/>
        </w:rPr>
        <w:t>haemangioendothelioma</w:t>
      </w:r>
      <w:proofErr w:type="spellEnd"/>
      <w:r w:rsidRPr="00CB7154">
        <w:rPr>
          <w:rFonts w:ascii="Arial" w:hAnsi="Arial" w:cs="Arial"/>
          <w:sz w:val="18"/>
          <w:szCs w:val="18"/>
          <w:lang w:val="en-US"/>
        </w:rPr>
        <w:t xml:space="preserve"> in 21 patients, including three with partial spontaneous regression. </w:t>
      </w:r>
      <w:proofErr w:type="spellStart"/>
      <w:r w:rsidRPr="00CB7154">
        <w:rPr>
          <w:rFonts w:ascii="Arial" w:hAnsi="Arial" w:cs="Arial"/>
          <w:sz w:val="18"/>
          <w:szCs w:val="18"/>
          <w:lang w:val="en-US"/>
        </w:rPr>
        <w:t>Eur</w:t>
      </w:r>
      <w:proofErr w:type="spellEnd"/>
      <w:r w:rsidRPr="00CB7154">
        <w:rPr>
          <w:rFonts w:ascii="Arial" w:hAnsi="Arial" w:cs="Arial"/>
          <w:sz w:val="18"/>
          <w:szCs w:val="18"/>
          <w:lang w:val="en-US"/>
        </w:rPr>
        <w:t xml:space="preserve"> </w:t>
      </w:r>
      <w:proofErr w:type="spellStart"/>
      <w:r w:rsidRPr="00CB7154">
        <w:rPr>
          <w:rFonts w:ascii="Arial" w:hAnsi="Arial" w:cs="Arial"/>
          <w:sz w:val="18"/>
          <w:szCs w:val="18"/>
          <w:lang w:val="en-US"/>
        </w:rPr>
        <w:t>Resp</w:t>
      </w:r>
      <w:proofErr w:type="spellEnd"/>
      <w:r w:rsidRPr="00CB7154">
        <w:rPr>
          <w:rFonts w:ascii="Arial" w:hAnsi="Arial" w:cs="Arial"/>
          <w:sz w:val="18"/>
          <w:szCs w:val="18"/>
          <w:lang w:val="en-US"/>
        </w:rPr>
        <w:t xml:space="preserve"> J. 1998; 12: 89-96.</w:t>
      </w:r>
    </w:p>
    <w:p w:rsidR="00D5480D" w:rsidRPr="00CB7154" w:rsidRDefault="00D5480D" w:rsidP="00D5480D">
      <w:pPr>
        <w:pStyle w:val="Prrafodelista"/>
        <w:jc w:val="both"/>
        <w:rPr>
          <w:rFonts w:ascii="Arial" w:hAnsi="Arial" w:cs="Arial"/>
          <w:sz w:val="18"/>
          <w:szCs w:val="18"/>
          <w:lang w:val="en-US"/>
        </w:rPr>
      </w:pPr>
    </w:p>
    <w:p w:rsidR="00D5480D" w:rsidRPr="00CB7154" w:rsidRDefault="00D5480D" w:rsidP="00D5480D">
      <w:pPr>
        <w:pStyle w:val="Prrafodelista"/>
        <w:numPr>
          <w:ilvl w:val="0"/>
          <w:numId w:val="2"/>
        </w:numPr>
        <w:jc w:val="both"/>
        <w:rPr>
          <w:rFonts w:ascii="Arial" w:eastAsia="Times New Roman" w:hAnsi="Arial" w:cs="Arial"/>
          <w:sz w:val="18"/>
          <w:szCs w:val="18"/>
          <w:lang w:val="en-US" w:eastAsia="es-ES_tradnl"/>
        </w:rPr>
      </w:pPr>
      <w:r w:rsidRPr="00CB7154">
        <w:rPr>
          <w:rFonts w:ascii="Arial" w:hAnsi="Arial" w:cs="Arial"/>
          <w:sz w:val="18"/>
          <w:szCs w:val="18"/>
          <w:lang w:val="en-US"/>
        </w:rPr>
        <w:t xml:space="preserve">Okamura K, Ohshima T, Nakano R, </w:t>
      </w:r>
      <w:proofErr w:type="spellStart"/>
      <w:r w:rsidRPr="00CB7154">
        <w:rPr>
          <w:rFonts w:ascii="Arial" w:hAnsi="Arial" w:cs="Arial"/>
          <w:sz w:val="18"/>
          <w:szCs w:val="18"/>
          <w:lang w:val="en-US"/>
        </w:rPr>
        <w:t>Takayama</w:t>
      </w:r>
      <w:proofErr w:type="spellEnd"/>
      <w:r w:rsidRPr="00CB7154">
        <w:rPr>
          <w:rFonts w:ascii="Arial" w:hAnsi="Arial" w:cs="Arial"/>
          <w:sz w:val="18"/>
          <w:szCs w:val="18"/>
          <w:lang w:val="en-US"/>
        </w:rPr>
        <w:t xml:space="preserve"> K, Nakanishi Y. A case of pulmonary epithelioid </w:t>
      </w:r>
      <w:proofErr w:type="spellStart"/>
      <w:r w:rsidRPr="00CB7154">
        <w:rPr>
          <w:rFonts w:ascii="Arial" w:hAnsi="Arial" w:cs="Arial"/>
          <w:sz w:val="18"/>
          <w:szCs w:val="18"/>
          <w:lang w:val="en-US"/>
        </w:rPr>
        <w:t>hemangioendothelioma</w:t>
      </w:r>
      <w:proofErr w:type="spellEnd"/>
      <w:r w:rsidRPr="00CB7154">
        <w:rPr>
          <w:rFonts w:ascii="Arial" w:hAnsi="Arial" w:cs="Arial"/>
          <w:sz w:val="18"/>
          <w:szCs w:val="18"/>
          <w:lang w:val="en-US"/>
        </w:rPr>
        <w:t xml:space="preserve"> surviving 10 years without treatment. Ann </w:t>
      </w:r>
      <w:proofErr w:type="spellStart"/>
      <w:r w:rsidRPr="00CB7154">
        <w:rPr>
          <w:rFonts w:ascii="Arial" w:hAnsi="Arial" w:cs="Arial"/>
          <w:sz w:val="18"/>
          <w:szCs w:val="18"/>
          <w:lang w:val="en-US"/>
        </w:rPr>
        <w:t>Thorac</w:t>
      </w:r>
      <w:proofErr w:type="spellEnd"/>
      <w:r w:rsidRPr="00CB7154">
        <w:rPr>
          <w:rFonts w:ascii="Arial" w:hAnsi="Arial" w:cs="Arial"/>
          <w:sz w:val="18"/>
          <w:szCs w:val="18"/>
          <w:lang w:val="en-US"/>
        </w:rPr>
        <w:t xml:space="preserve"> </w:t>
      </w:r>
      <w:proofErr w:type="spellStart"/>
      <w:r w:rsidRPr="00CB7154">
        <w:rPr>
          <w:rFonts w:ascii="Arial" w:hAnsi="Arial" w:cs="Arial"/>
          <w:sz w:val="18"/>
          <w:szCs w:val="18"/>
          <w:lang w:val="en-US"/>
        </w:rPr>
        <w:t>Cardiovasc</w:t>
      </w:r>
      <w:proofErr w:type="spellEnd"/>
      <w:r w:rsidRPr="00CB7154">
        <w:rPr>
          <w:rFonts w:ascii="Arial" w:hAnsi="Arial" w:cs="Arial"/>
          <w:sz w:val="18"/>
          <w:szCs w:val="18"/>
          <w:lang w:val="en-US"/>
        </w:rPr>
        <w:t xml:space="preserve"> </w:t>
      </w:r>
      <w:proofErr w:type="spellStart"/>
      <w:r w:rsidRPr="00CB7154">
        <w:rPr>
          <w:rFonts w:ascii="Arial" w:hAnsi="Arial" w:cs="Arial"/>
          <w:sz w:val="18"/>
          <w:szCs w:val="18"/>
          <w:lang w:val="en-US"/>
        </w:rPr>
        <w:t>Surg</w:t>
      </w:r>
      <w:proofErr w:type="spellEnd"/>
      <w:r w:rsidRPr="00CB7154">
        <w:rPr>
          <w:rFonts w:ascii="Arial" w:hAnsi="Arial" w:cs="Arial"/>
          <w:sz w:val="18"/>
          <w:szCs w:val="18"/>
          <w:lang w:val="en-US"/>
        </w:rPr>
        <w:t xml:space="preserve"> 2010; 16: 432–5</w:t>
      </w:r>
    </w:p>
    <w:p w:rsidR="00D5480D" w:rsidRPr="00CB7154" w:rsidRDefault="00D5480D" w:rsidP="00D5480D">
      <w:pPr>
        <w:pStyle w:val="Prrafodelista"/>
        <w:jc w:val="both"/>
        <w:rPr>
          <w:rFonts w:ascii="Arial" w:hAnsi="Arial" w:cs="Arial"/>
          <w:sz w:val="18"/>
          <w:szCs w:val="18"/>
          <w:lang w:val="en-US"/>
        </w:rPr>
      </w:pPr>
    </w:p>
    <w:p w:rsidR="00D5480D" w:rsidRPr="002D2A58" w:rsidRDefault="00D5480D" w:rsidP="00D5480D">
      <w:pPr>
        <w:pStyle w:val="Prrafodelista"/>
        <w:numPr>
          <w:ilvl w:val="0"/>
          <w:numId w:val="2"/>
        </w:numPr>
        <w:jc w:val="both"/>
        <w:rPr>
          <w:rFonts w:ascii="Arial" w:eastAsia="Times New Roman" w:hAnsi="Arial" w:cs="Arial"/>
          <w:sz w:val="18"/>
          <w:szCs w:val="18"/>
          <w:lang w:val="en-US" w:eastAsia="es-ES_tradnl"/>
        </w:rPr>
      </w:pPr>
      <w:proofErr w:type="spellStart"/>
      <w:r w:rsidRPr="00CB7154">
        <w:rPr>
          <w:rFonts w:ascii="Arial" w:hAnsi="Arial" w:cs="Arial"/>
          <w:sz w:val="18"/>
          <w:szCs w:val="18"/>
          <w:lang w:val="en-US"/>
        </w:rPr>
        <w:t>Mizota</w:t>
      </w:r>
      <w:proofErr w:type="spellEnd"/>
      <w:r w:rsidRPr="00CB7154">
        <w:rPr>
          <w:rFonts w:ascii="Arial" w:hAnsi="Arial" w:cs="Arial"/>
          <w:sz w:val="18"/>
          <w:szCs w:val="18"/>
          <w:lang w:val="en-US"/>
        </w:rPr>
        <w:t xml:space="preserve"> A, </w:t>
      </w:r>
      <w:proofErr w:type="spellStart"/>
      <w:r w:rsidRPr="00CB7154">
        <w:rPr>
          <w:rFonts w:ascii="Arial" w:hAnsi="Arial" w:cs="Arial"/>
          <w:sz w:val="18"/>
          <w:szCs w:val="18"/>
          <w:lang w:val="en-US"/>
        </w:rPr>
        <w:t>Shitara</w:t>
      </w:r>
      <w:proofErr w:type="spellEnd"/>
      <w:r w:rsidRPr="00CB7154">
        <w:rPr>
          <w:rFonts w:ascii="Arial" w:hAnsi="Arial" w:cs="Arial"/>
          <w:sz w:val="18"/>
          <w:szCs w:val="18"/>
          <w:lang w:val="en-US"/>
        </w:rPr>
        <w:t xml:space="preserve"> K, Fukui T. Bevacizumab chemotherapy for pulmonary epithelioid </w:t>
      </w:r>
      <w:proofErr w:type="spellStart"/>
      <w:r w:rsidRPr="00CB7154">
        <w:rPr>
          <w:rFonts w:ascii="Arial" w:hAnsi="Arial" w:cs="Arial"/>
          <w:sz w:val="18"/>
          <w:szCs w:val="18"/>
          <w:lang w:val="en-US"/>
        </w:rPr>
        <w:t>hemangioendothelioma</w:t>
      </w:r>
      <w:proofErr w:type="spellEnd"/>
      <w:r w:rsidRPr="00CB7154">
        <w:rPr>
          <w:rFonts w:ascii="Arial" w:hAnsi="Arial" w:cs="Arial"/>
          <w:sz w:val="18"/>
          <w:szCs w:val="18"/>
          <w:lang w:val="en-US"/>
        </w:rPr>
        <w:t xml:space="preserve"> with severe dyspnea. </w:t>
      </w:r>
      <w:r w:rsidRPr="00CB7154">
        <w:rPr>
          <w:rFonts w:ascii="Arial" w:hAnsi="Arial" w:cs="Arial"/>
          <w:sz w:val="18"/>
          <w:szCs w:val="18"/>
        </w:rPr>
        <w:t xml:space="preserve">J </w:t>
      </w:r>
      <w:proofErr w:type="spellStart"/>
      <w:r w:rsidRPr="00CB7154">
        <w:rPr>
          <w:rFonts w:ascii="Arial" w:hAnsi="Arial" w:cs="Arial"/>
          <w:sz w:val="18"/>
          <w:szCs w:val="18"/>
        </w:rPr>
        <w:t>Thorac</w:t>
      </w:r>
      <w:proofErr w:type="spellEnd"/>
      <w:r w:rsidRPr="00CB7154">
        <w:rPr>
          <w:rFonts w:ascii="Arial" w:hAnsi="Arial" w:cs="Arial"/>
          <w:sz w:val="18"/>
          <w:szCs w:val="18"/>
        </w:rPr>
        <w:t xml:space="preserve"> </w:t>
      </w:r>
      <w:proofErr w:type="spellStart"/>
      <w:r w:rsidRPr="00CB7154">
        <w:rPr>
          <w:rFonts w:ascii="Arial" w:hAnsi="Arial" w:cs="Arial"/>
          <w:sz w:val="18"/>
          <w:szCs w:val="18"/>
        </w:rPr>
        <w:t>Oncol</w:t>
      </w:r>
      <w:proofErr w:type="spellEnd"/>
      <w:r w:rsidRPr="00CB7154">
        <w:rPr>
          <w:rFonts w:ascii="Arial" w:hAnsi="Arial" w:cs="Arial"/>
          <w:sz w:val="18"/>
          <w:szCs w:val="18"/>
        </w:rPr>
        <w:t xml:space="preserve"> 2011; 6: 651–2.</w:t>
      </w:r>
    </w:p>
    <w:p w:rsidR="002D2A58" w:rsidRPr="002D2A58" w:rsidRDefault="002D2A58" w:rsidP="002D2A58">
      <w:pPr>
        <w:pStyle w:val="Prrafodelista"/>
        <w:rPr>
          <w:rFonts w:ascii="Arial" w:eastAsia="Times New Roman" w:hAnsi="Arial" w:cs="Arial"/>
          <w:sz w:val="18"/>
          <w:szCs w:val="18"/>
          <w:lang w:val="en-US" w:eastAsia="es-ES_tradnl"/>
        </w:rPr>
      </w:pPr>
    </w:p>
    <w:p w:rsidR="002D2A58" w:rsidRPr="002D2A58" w:rsidRDefault="002D2A58" w:rsidP="002D2A58">
      <w:pPr>
        <w:jc w:val="both"/>
        <w:rPr>
          <w:rFonts w:ascii="Arial" w:hAnsi="Arial" w:cs="Arial"/>
          <w:sz w:val="18"/>
          <w:szCs w:val="18"/>
          <w:lang w:val="en-US"/>
        </w:rPr>
      </w:pPr>
    </w:p>
    <w:p w:rsidR="00D5480D" w:rsidRDefault="002D2A58" w:rsidP="002D2A58">
      <w:pPr>
        <w:pStyle w:val="Ttulo1"/>
        <w:rPr>
          <w:lang w:val="en-US"/>
        </w:rPr>
      </w:pPr>
      <w:r>
        <w:rPr>
          <w:noProof/>
          <w:lang w:eastAsia="es-ES"/>
        </w:rPr>
        <w:drawing>
          <wp:inline distT="0" distB="0" distL="0" distR="0" wp14:anchorId="11879C51" wp14:editId="1A848288">
            <wp:extent cx="5396230" cy="2524579"/>
            <wp:effectExtent l="0" t="0" r="0" b="0"/>
            <wp:docPr id="1" name="Imagen 1" descr="C:\Users\Feli\AppData\Local\Microsoft\Windows\Temporary Internet Files\Content.Outlook\MSCM0TUR\Imagen JP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AppData\Local\Microsoft\Windows\Temporary Internet Files\Content.Outlook\MSCM0TUR\Imagen JPG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2524579"/>
                    </a:xfrm>
                    <a:prstGeom prst="rect">
                      <a:avLst/>
                    </a:prstGeom>
                    <a:noFill/>
                    <a:ln>
                      <a:noFill/>
                    </a:ln>
                  </pic:spPr>
                </pic:pic>
              </a:graphicData>
            </a:graphic>
          </wp:inline>
        </w:drawing>
      </w:r>
    </w:p>
    <w:p w:rsidR="000B68C8" w:rsidRDefault="000B68C8" w:rsidP="00D5480D">
      <w:pPr>
        <w:jc w:val="both"/>
        <w:rPr>
          <w:rFonts w:ascii="Arial" w:hAnsi="Arial" w:cs="Arial"/>
          <w:sz w:val="22"/>
          <w:szCs w:val="22"/>
          <w:lang w:val="en-US"/>
        </w:rPr>
      </w:pPr>
    </w:p>
    <w:p w:rsidR="000B68C8" w:rsidRDefault="000B68C8" w:rsidP="00D5480D">
      <w:pPr>
        <w:jc w:val="both"/>
        <w:rPr>
          <w:rFonts w:ascii="Arial" w:hAnsi="Arial" w:cs="Arial"/>
          <w:sz w:val="22"/>
          <w:szCs w:val="22"/>
          <w:lang w:val="en-US"/>
        </w:rPr>
      </w:pPr>
    </w:p>
    <w:p w:rsidR="000B68C8" w:rsidRPr="000B68C8" w:rsidRDefault="000B68C8" w:rsidP="00D5480D">
      <w:pPr>
        <w:jc w:val="both"/>
        <w:rPr>
          <w:rFonts w:ascii="Arial" w:hAnsi="Arial" w:cs="Arial"/>
          <w:sz w:val="22"/>
          <w:szCs w:val="22"/>
        </w:rPr>
      </w:pPr>
    </w:p>
    <w:sectPr w:rsidR="000B68C8" w:rsidRPr="000B68C8" w:rsidSect="00BA06B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8E0"/>
    <w:multiLevelType w:val="hybridMultilevel"/>
    <w:tmpl w:val="4E243B32"/>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9640B87"/>
    <w:multiLevelType w:val="hybridMultilevel"/>
    <w:tmpl w:val="5DA0500E"/>
    <w:lvl w:ilvl="0" w:tplc="F1609FF8">
      <w:numFmt w:val="bullet"/>
      <w:lvlText w:val="-"/>
      <w:lvlJc w:val="left"/>
      <w:pPr>
        <w:ind w:left="360" w:hanging="360"/>
      </w:pPr>
      <w:rPr>
        <w:rFonts w:ascii="Arial" w:eastAsia="Times New Roman" w:hAnsi="Arial"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49947AC2"/>
    <w:multiLevelType w:val="hybridMultilevel"/>
    <w:tmpl w:val="E8EA200C"/>
    <w:lvl w:ilvl="0" w:tplc="3ECA388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64AB410F"/>
    <w:multiLevelType w:val="hybridMultilevel"/>
    <w:tmpl w:val="B59474A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17"/>
    <w:rsid w:val="000324F7"/>
    <w:rsid w:val="00034FB9"/>
    <w:rsid w:val="00043DD0"/>
    <w:rsid w:val="00044699"/>
    <w:rsid w:val="00067208"/>
    <w:rsid w:val="000B0533"/>
    <w:rsid w:val="000B68C8"/>
    <w:rsid w:val="000C76BE"/>
    <w:rsid w:val="000D4818"/>
    <w:rsid w:val="000F1111"/>
    <w:rsid w:val="000F4D4D"/>
    <w:rsid w:val="00136B73"/>
    <w:rsid w:val="00157AD0"/>
    <w:rsid w:val="001754F1"/>
    <w:rsid w:val="00181A69"/>
    <w:rsid w:val="00184B13"/>
    <w:rsid w:val="001C1EC6"/>
    <w:rsid w:val="001C351D"/>
    <w:rsid w:val="001C4FE4"/>
    <w:rsid w:val="001E746E"/>
    <w:rsid w:val="00212D6C"/>
    <w:rsid w:val="00241394"/>
    <w:rsid w:val="00252219"/>
    <w:rsid w:val="002D2A58"/>
    <w:rsid w:val="00305107"/>
    <w:rsid w:val="0032445E"/>
    <w:rsid w:val="00326367"/>
    <w:rsid w:val="00394AB9"/>
    <w:rsid w:val="003A7858"/>
    <w:rsid w:val="003B4AFC"/>
    <w:rsid w:val="003D691F"/>
    <w:rsid w:val="003F2751"/>
    <w:rsid w:val="00405D46"/>
    <w:rsid w:val="004127C6"/>
    <w:rsid w:val="00441A03"/>
    <w:rsid w:val="00442665"/>
    <w:rsid w:val="004522F9"/>
    <w:rsid w:val="00461B57"/>
    <w:rsid w:val="004C3D27"/>
    <w:rsid w:val="004D58A1"/>
    <w:rsid w:val="004D65F6"/>
    <w:rsid w:val="004F5C66"/>
    <w:rsid w:val="00516DEB"/>
    <w:rsid w:val="00534F61"/>
    <w:rsid w:val="00534F7E"/>
    <w:rsid w:val="005579C4"/>
    <w:rsid w:val="00575EC4"/>
    <w:rsid w:val="005A6C5E"/>
    <w:rsid w:val="005C13D9"/>
    <w:rsid w:val="00655D65"/>
    <w:rsid w:val="0066254E"/>
    <w:rsid w:val="006A6AD4"/>
    <w:rsid w:val="00714FE5"/>
    <w:rsid w:val="0072711F"/>
    <w:rsid w:val="00730A5F"/>
    <w:rsid w:val="00730B00"/>
    <w:rsid w:val="00740D0E"/>
    <w:rsid w:val="00741D71"/>
    <w:rsid w:val="00742FDC"/>
    <w:rsid w:val="00746E40"/>
    <w:rsid w:val="007535E4"/>
    <w:rsid w:val="0077337A"/>
    <w:rsid w:val="00784DA6"/>
    <w:rsid w:val="0079126C"/>
    <w:rsid w:val="007A612C"/>
    <w:rsid w:val="007B3239"/>
    <w:rsid w:val="007C7E15"/>
    <w:rsid w:val="0080079A"/>
    <w:rsid w:val="0082269F"/>
    <w:rsid w:val="00825CAE"/>
    <w:rsid w:val="00836D5D"/>
    <w:rsid w:val="00852B16"/>
    <w:rsid w:val="00857E49"/>
    <w:rsid w:val="00880413"/>
    <w:rsid w:val="008824F7"/>
    <w:rsid w:val="008B6AD8"/>
    <w:rsid w:val="008D2A2D"/>
    <w:rsid w:val="00916065"/>
    <w:rsid w:val="00917317"/>
    <w:rsid w:val="0092145F"/>
    <w:rsid w:val="00931805"/>
    <w:rsid w:val="00943222"/>
    <w:rsid w:val="009643D0"/>
    <w:rsid w:val="00980BBC"/>
    <w:rsid w:val="009A7F6E"/>
    <w:rsid w:val="009B02FC"/>
    <w:rsid w:val="00A2126E"/>
    <w:rsid w:val="00A22711"/>
    <w:rsid w:val="00A34EA7"/>
    <w:rsid w:val="00A35975"/>
    <w:rsid w:val="00A57690"/>
    <w:rsid w:val="00A90CD4"/>
    <w:rsid w:val="00AC4C7D"/>
    <w:rsid w:val="00AD5F42"/>
    <w:rsid w:val="00AD66EE"/>
    <w:rsid w:val="00AE6CCD"/>
    <w:rsid w:val="00AE6E04"/>
    <w:rsid w:val="00AF37D7"/>
    <w:rsid w:val="00B04A11"/>
    <w:rsid w:val="00B0555A"/>
    <w:rsid w:val="00B22E42"/>
    <w:rsid w:val="00B3087A"/>
    <w:rsid w:val="00B31D3E"/>
    <w:rsid w:val="00B549B8"/>
    <w:rsid w:val="00B82E14"/>
    <w:rsid w:val="00BA06BE"/>
    <w:rsid w:val="00BB6372"/>
    <w:rsid w:val="00BC489F"/>
    <w:rsid w:val="00BC5F93"/>
    <w:rsid w:val="00BD046C"/>
    <w:rsid w:val="00C314B3"/>
    <w:rsid w:val="00C40D2B"/>
    <w:rsid w:val="00C45FFD"/>
    <w:rsid w:val="00C46621"/>
    <w:rsid w:val="00CB2A1C"/>
    <w:rsid w:val="00CB7154"/>
    <w:rsid w:val="00CC2C73"/>
    <w:rsid w:val="00CC49FD"/>
    <w:rsid w:val="00CC799C"/>
    <w:rsid w:val="00D173B8"/>
    <w:rsid w:val="00D356C1"/>
    <w:rsid w:val="00D408FE"/>
    <w:rsid w:val="00D5480D"/>
    <w:rsid w:val="00D86C70"/>
    <w:rsid w:val="00DA328F"/>
    <w:rsid w:val="00DB0ED7"/>
    <w:rsid w:val="00DB4651"/>
    <w:rsid w:val="00DD286C"/>
    <w:rsid w:val="00DE3AC1"/>
    <w:rsid w:val="00E0554A"/>
    <w:rsid w:val="00E76352"/>
    <w:rsid w:val="00E97E89"/>
    <w:rsid w:val="00EA3003"/>
    <w:rsid w:val="00EB2849"/>
    <w:rsid w:val="00EE3283"/>
    <w:rsid w:val="00F06422"/>
    <w:rsid w:val="00F23E75"/>
    <w:rsid w:val="00F60F5F"/>
    <w:rsid w:val="00FA1723"/>
    <w:rsid w:val="00FD4DE7"/>
    <w:rsid w:val="00FE6E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E4"/>
    <w:rPr>
      <w:rFonts w:ascii="Times New Roman" w:eastAsia="Times New Roman" w:hAnsi="Times New Roman" w:cs="Times New Roman"/>
      <w:lang w:val="es-ES" w:eastAsia="es-ES_tradnl"/>
    </w:rPr>
  </w:style>
  <w:style w:type="paragraph" w:styleId="Ttulo1">
    <w:name w:val="heading 1"/>
    <w:basedOn w:val="Normal"/>
    <w:next w:val="Normal"/>
    <w:link w:val="Ttulo1Car"/>
    <w:uiPriority w:val="9"/>
    <w:qFormat/>
    <w:rsid w:val="002D2A5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D046C"/>
    <w:rPr>
      <w:color w:val="808080"/>
    </w:rPr>
  </w:style>
  <w:style w:type="paragraph" w:styleId="Prrafodelista">
    <w:name w:val="List Paragraph"/>
    <w:basedOn w:val="Normal"/>
    <w:uiPriority w:val="34"/>
    <w:qFormat/>
    <w:rsid w:val="00730B00"/>
    <w:pPr>
      <w:ind w:left="720"/>
      <w:contextualSpacing/>
    </w:pPr>
    <w:rPr>
      <w:rFonts w:asciiTheme="minorHAnsi" w:eastAsiaTheme="minorHAnsi" w:hAnsiTheme="minorHAnsi" w:cstheme="minorBidi"/>
      <w:lang w:val="es-ES_tradnl" w:eastAsia="en-US"/>
    </w:rPr>
  </w:style>
  <w:style w:type="paragraph" w:styleId="NormalWeb">
    <w:name w:val="Normal (Web)"/>
    <w:basedOn w:val="Normal"/>
    <w:uiPriority w:val="99"/>
    <w:unhideWhenUsed/>
    <w:rsid w:val="00A22711"/>
    <w:pPr>
      <w:spacing w:before="100" w:beforeAutospacing="1" w:after="100" w:afterAutospacing="1"/>
    </w:pPr>
  </w:style>
  <w:style w:type="character" w:customStyle="1" w:styleId="il">
    <w:name w:val="il"/>
    <w:basedOn w:val="Fuentedeprrafopredeter"/>
    <w:rsid w:val="001E746E"/>
  </w:style>
  <w:style w:type="character" w:customStyle="1" w:styleId="apple-converted-space">
    <w:name w:val="apple-converted-space"/>
    <w:basedOn w:val="Fuentedeprrafopredeter"/>
    <w:rsid w:val="001E746E"/>
  </w:style>
  <w:style w:type="character" w:styleId="Hipervnculo">
    <w:name w:val="Hyperlink"/>
    <w:basedOn w:val="Fuentedeprrafopredeter"/>
    <w:uiPriority w:val="99"/>
    <w:semiHidden/>
    <w:unhideWhenUsed/>
    <w:rsid w:val="007535E4"/>
    <w:rPr>
      <w:color w:val="0000FF"/>
      <w:u w:val="single"/>
    </w:rPr>
  </w:style>
  <w:style w:type="character" w:styleId="Hipervnculovisitado">
    <w:name w:val="FollowedHyperlink"/>
    <w:basedOn w:val="Fuentedeprrafopredeter"/>
    <w:uiPriority w:val="99"/>
    <w:semiHidden/>
    <w:unhideWhenUsed/>
    <w:rsid w:val="005A6C5E"/>
    <w:rPr>
      <w:color w:val="954F72" w:themeColor="followedHyperlink"/>
      <w:u w:val="single"/>
    </w:rPr>
  </w:style>
  <w:style w:type="paragraph" w:styleId="Textodeglobo">
    <w:name w:val="Balloon Text"/>
    <w:basedOn w:val="Normal"/>
    <w:link w:val="TextodegloboCar"/>
    <w:uiPriority w:val="99"/>
    <w:semiHidden/>
    <w:unhideWhenUsed/>
    <w:rsid w:val="002D2A58"/>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A58"/>
    <w:rPr>
      <w:rFonts w:ascii="Tahoma" w:eastAsia="Times New Roman" w:hAnsi="Tahoma" w:cs="Tahoma"/>
      <w:sz w:val="16"/>
      <w:szCs w:val="16"/>
      <w:lang w:val="es-ES" w:eastAsia="es-ES_tradnl"/>
    </w:rPr>
  </w:style>
  <w:style w:type="paragraph" w:styleId="Sinespaciado">
    <w:name w:val="No Spacing"/>
    <w:uiPriority w:val="1"/>
    <w:qFormat/>
    <w:rsid w:val="002D2A58"/>
    <w:rPr>
      <w:rFonts w:ascii="Times New Roman" w:eastAsia="Times New Roman" w:hAnsi="Times New Roman" w:cs="Times New Roman"/>
      <w:lang w:val="es-ES" w:eastAsia="es-ES_tradnl"/>
    </w:rPr>
  </w:style>
  <w:style w:type="character" w:customStyle="1" w:styleId="Ttulo1Car">
    <w:name w:val="Título 1 Car"/>
    <w:basedOn w:val="Fuentedeprrafopredeter"/>
    <w:link w:val="Ttulo1"/>
    <w:uiPriority w:val="9"/>
    <w:rsid w:val="002D2A58"/>
    <w:rPr>
      <w:rFonts w:asciiTheme="majorHAnsi" w:eastAsiaTheme="majorEastAsia" w:hAnsiTheme="majorHAnsi" w:cstheme="majorBidi"/>
      <w:b/>
      <w:bCs/>
      <w:color w:val="2F5496" w:themeColor="accent1" w:themeShade="BF"/>
      <w:sz w:val="28"/>
      <w:szCs w:val="28"/>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E4"/>
    <w:rPr>
      <w:rFonts w:ascii="Times New Roman" w:eastAsia="Times New Roman" w:hAnsi="Times New Roman" w:cs="Times New Roman"/>
      <w:lang w:val="es-ES" w:eastAsia="es-ES_tradnl"/>
    </w:rPr>
  </w:style>
  <w:style w:type="paragraph" w:styleId="Ttulo1">
    <w:name w:val="heading 1"/>
    <w:basedOn w:val="Normal"/>
    <w:next w:val="Normal"/>
    <w:link w:val="Ttulo1Car"/>
    <w:uiPriority w:val="9"/>
    <w:qFormat/>
    <w:rsid w:val="002D2A5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D046C"/>
    <w:rPr>
      <w:color w:val="808080"/>
    </w:rPr>
  </w:style>
  <w:style w:type="paragraph" w:styleId="Prrafodelista">
    <w:name w:val="List Paragraph"/>
    <w:basedOn w:val="Normal"/>
    <w:uiPriority w:val="34"/>
    <w:qFormat/>
    <w:rsid w:val="00730B00"/>
    <w:pPr>
      <w:ind w:left="720"/>
      <w:contextualSpacing/>
    </w:pPr>
    <w:rPr>
      <w:rFonts w:asciiTheme="minorHAnsi" w:eastAsiaTheme="minorHAnsi" w:hAnsiTheme="minorHAnsi" w:cstheme="minorBidi"/>
      <w:lang w:val="es-ES_tradnl" w:eastAsia="en-US"/>
    </w:rPr>
  </w:style>
  <w:style w:type="paragraph" w:styleId="NormalWeb">
    <w:name w:val="Normal (Web)"/>
    <w:basedOn w:val="Normal"/>
    <w:uiPriority w:val="99"/>
    <w:unhideWhenUsed/>
    <w:rsid w:val="00A22711"/>
    <w:pPr>
      <w:spacing w:before="100" w:beforeAutospacing="1" w:after="100" w:afterAutospacing="1"/>
    </w:pPr>
  </w:style>
  <w:style w:type="character" w:customStyle="1" w:styleId="il">
    <w:name w:val="il"/>
    <w:basedOn w:val="Fuentedeprrafopredeter"/>
    <w:rsid w:val="001E746E"/>
  </w:style>
  <w:style w:type="character" w:customStyle="1" w:styleId="apple-converted-space">
    <w:name w:val="apple-converted-space"/>
    <w:basedOn w:val="Fuentedeprrafopredeter"/>
    <w:rsid w:val="001E746E"/>
  </w:style>
  <w:style w:type="character" w:styleId="Hipervnculo">
    <w:name w:val="Hyperlink"/>
    <w:basedOn w:val="Fuentedeprrafopredeter"/>
    <w:uiPriority w:val="99"/>
    <w:semiHidden/>
    <w:unhideWhenUsed/>
    <w:rsid w:val="007535E4"/>
    <w:rPr>
      <w:color w:val="0000FF"/>
      <w:u w:val="single"/>
    </w:rPr>
  </w:style>
  <w:style w:type="character" w:styleId="Hipervnculovisitado">
    <w:name w:val="FollowedHyperlink"/>
    <w:basedOn w:val="Fuentedeprrafopredeter"/>
    <w:uiPriority w:val="99"/>
    <w:semiHidden/>
    <w:unhideWhenUsed/>
    <w:rsid w:val="005A6C5E"/>
    <w:rPr>
      <w:color w:val="954F72" w:themeColor="followedHyperlink"/>
      <w:u w:val="single"/>
    </w:rPr>
  </w:style>
  <w:style w:type="paragraph" w:styleId="Textodeglobo">
    <w:name w:val="Balloon Text"/>
    <w:basedOn w:val="Normal"/>
    <w:link w:val="TextodegloboCar"/>
    <w:uiPriority w:val="99"/>
    <w:semiHidden/>
    <w:unhideWhenUsed/>
    <w:rsid w:val="002D2A58"/>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A58"/>
    <w:rPr>
      <w:rFonts w:ascii="Tahoma" w:eastAsia="Times New Roman" w:hAnsi="Tahoma" w:cs="Tahoma"/>
      <w:sz w:val="16"/>
      <w:szCs w:val="16"/>
      <w:lang w:val="es-ES" w:eastAsia="es-ES_tradnl"/>
    </w:rPr>
  </w:style>
  <w:style w:type="paragraph" w:styleId="Sinespaciado">
    <w:name w:val="No Spacing"/>
    <w:uiPriority w:val="1"/>
    <w:qFormat/>
    <w:rsid w:val="002D2A58"/>
    <w:rPr>
      <w:rFonts w:ascii="Times New Roman" w:eastAsia="Times New Roman" w:hAnsi="Times New Roman" w:cs="Times New Roman"/>
      <w:lang w:val="es-ES" w:eastAsia="es-ES_tradnl"/>
    </w:rPr>
  </w:style>
  <w:style w:type="character" w:customStyle="1" w:styleId="Ttulo1Car">
    <w:name w:val="Título 1 Car"/>
    <w:basedOn w:val="Fuentedeprrafopredeter"/>
    <w:link w:val="Ttulo1"/>
    <w:uiPriority w:val="9"/>
    <w:rsid w:val="002D2A58"/>
    <w:rPr>
      <w:rFonts w:asciiTheme="majorHAnsi" w:eastAsiaTheme="majorEastAsia" w:hAnsiTheme="majorHAnsi" w:cstheme="majorBidi"/>
      <w:b/>
      <w:bCs/>
      <w:color w:val="2F5496" w:themeColor="accent1" w:themeShade="BF"/>
      <w:sz w:val="28"/>
      <w:szCs w:val="28"/>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9608">
      <w:bodyDiv w:val="1"/>
      <w:marLeft w:val="0"/>
      <w:marRight w:val="0"/>
      <w:marTop w:val="0"/>
      <w:marBottom w:val="0"/>
      <w:divBdr>
        <w:top w:val="none" w:sz="0" w:space="0" w:color="auto"/>
        <w:left w:val="none" w:sz="0" w:space="0" w:color="auto"/>
        <w:bottom w:val="none" w:sz="0" w:space="0" w:color="auto"/>
        <w:right w:val="none" w:sz="0" w:space="0" w:color="auto"/>
      </w:divBdr>
      <w:divsChild>
        <w:div w:id="1591885618">
          <w:marLeft w:val="0"/>
          <w:marRight w:val="0"/>
          <w:marTop w:val="0"/>
          <w:marBottom w:val="0"/>
          <w:divBdr>
            <w:top w:val="none" w:sz="0" w:space="0" w:color="auto"/>
            <w:left w:val="none" w:sz="0" w:space="0" w:color="auto"/>
            <w:bottom w:val="none" w:sz="0" w:space="0" w:color="auto"/>
            <w:right w:val="none" w:sz="0" w:space="0" w:color="auto"/>
          </w:divBdr>
          <w:divsChild>
            <w:div w:id="1920940042">
              <w:marLeft w:val="0"/>
              <w:marRight w:val="0"/>
              <w:marTop w:val="0"/>
              <w:marBottom w:val="0"/>
              <w:divBdr>
                <w:top w:val="none" w:sz="0" w:space="0" w:color="auto"/>
                <w:left w:val="none" w:sz="0" w:space="0" w:color="auto"/>
                <w:bottom w:val="none" w:sz="0" w:space="0" w:color="auto"/>
                <w:right w:val="none" w:sz="0" w:space="0" w:color="auto"/>
              </w:divBdr>
              <w:divsChild>
                <w:div w:id="9590800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3114386">
      <w:bodyDiv w:val="1"/>
      <w:marLeft w:val="0"/>
      <w:marRight w:val="0"/>
      <w:marTop w:val="0"/>
      <w:marBottom w:val="0"/>
      <w:divBdr>
        <w:top w:val="none" w:sz="0" w:space="0" w:color="auto"/>
        <w:left w:val="none" w:sz="0" w:space="0" w:color="auto"/>
        <w:bottom w:val="none" w:sz="0" w:space="0" w:color="auto"/>
        <w:right w:val="none" w:sz="0" w:space="0" w:color="auto"/>
      </w:divBdr>
      <w:divsChild>
        <w:div w:id="1490780122">
          <w:marLeft w:val="0"/>
          <w:marRight w:val="0"/>
          <w:marTop w:val="0"/>
          <w:marBottom w:val="0"/>
          <w:divBdr>
            <w:top w:val="none" w:sz="0" w:space="0" w:color="auto"/>
            <w:left w:val="none" w:sz="0" w:space="0" w:color="auto"/>
            <w:bottom w:val="none" w:sz="0" w:space="0" w:color="auto"/>
            <w:right w:val="none" w:sz="0" w:space="0" w:color="auto"/>
          </w:divBdr>
          <w:divsChild>
            <w:div w:id="1604024137">
              <w:marLeft w:val="0"/>
              <w:marRight w:val="0"/>
              <w:marTop w:val="0"/>
              <w:marBottom w:val="0"/>
              <w:divBdr>
                <w:top w:val="none" w:sz="0" w:space="0" w:color="auto"/>
                <w:left w:val="none" w:sz="0" w:space="0" w:color="auto"/>
                <w:bottom w:val="none" w:sz="0" w:space="0" w:color="auto"/>
                <w:right w:val="none" w:sz="0" w:space="0" w:color="auto"/>
              </w:divBdr>
              <w:divsChild>
                <w:div w:id="201210294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0529503">
      <w:bodyDiv w:val="1"/>
      <w:marLeft w:val="0"/>
      <w:marRight w:val="0"/>
      <w:marTop w:val="0"/>
      <w:marBottom w:val="0"/>
      <w:divBdr>
        <w:top w:val="none" w:sz="0" w:space="0" w:color="auto"/>
        <w:left w:val="none" w:sz="0" w:space="0" w:color="auto"/>
        <w:bottom w:val="none" w:sz="0" w:space="0" w:color="auto"/>
        <w:right w:val="none" w:sz="0" w:space="0" w:color="auto"/>
      </w:divBdr>
    </w:div>
    <w:div w:id="378435197">
      <w:bodyDiv w:val="1"/>
      <w:marLeft w:val="0"/>
      <w:marRight w:val="0"/>
      <w:marTop w:val="0"/>
      <w:marBottom w:val="0"/>
      <w:divBdr>
        <w:top w:val="none" w:sz="0" w:space="0" w:color="auto"/>
        <w:left w:val="none" w:sz="0" w:space="0" w:color="auto"/>
        <w:bottom w:val="none" w:sz="0" w:space="0" w:color="auto"/>
        <w:right w:val="none" w:sz="0" w:space="0" w:color="auto"/>
      </w:divBdr>
      <w:divsChild>
        <w:div w:id="1767725747">
          <w:marLeft w:val="0"/>
          <w:marRight w:val="0"/>
          <w:marTop w:val="0"/>
          <w:marBottom w:val="0"/>
          <w:divBdr>
            <w:top w:val="none" w:sz="0" w:space="0" w:color="auto"/>
            <w:left w:val="none" w:sz="0" w:space="0" w:color="auto"/>
            <w:bottom w:val="none" w:sz="0" w:space="0" w:color="auto"/>
            <w:right w:val="none" w:sz="0" w:space="0" w:color="auto"/>
          </w:divBdr>
          <w:divsChild>
            <w:div w:id="993803171">
              <w:marLeft w:val="0"/>
              <w:marRight w:val="0"/>
              <w:marTop w:val="0"/>
              <w:marBottom w:val="0"/>
              <w:divBdr>
                <w:top w:val="none" w:sz="0" w:space="0" w:color="auto"/>
                <w:left w:val="none" w:sz="0" w:space="0" w:color="auto"/>
                <w:bottom w:val="none" w:sz="0" w:space="0" w:color="auto"/>
                <w:right w:val="none" w:sz="0" w:space="0" w:color="auto"/>
              </w:divBdr>
              <w:divsChild>
                <w:div w:id="14838152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70827697">
      <w:bodyDiv w:val="1"/>
      <w:marLeft w:val="0"/>
      <w:marRight w:val="0"/>
      <w:marTop w:val="0"/>
      <w:marBottom w:val="0"/>
      <w:divBdr>
        <w:top w:val="none" w:sz="0" w:space="0" w:color="auto"/>
        <w:left w:val="none" w:sz="0" w:space="0" w:color="auto"/>
        <w:bottom w:val="none" w:sz="0" w:space="0" w:color="auto"/>
        <w:right w:val="none" w:sz="0" w:space="0" w:color="auto"/>
      </w:divBdr>
      <w:divsChild>
        <w:div w:id="1932157603">
          <w:marLeft w:val="0"/>
          <w:marRight w:val="0"/>
          <w:marTop w:val="0"/>
          <w:marBottom w:val="0"/>
          <w:divBdr>
            <w:top w:val="none" w:sz="0" w:space="0" w:color="auto"/>
            <w:left w:val="none" w:sz="0" w:space="0" w:color="auto"/>
            <w:bottom w:val="none" w:sz="0" w:space="0" w:color="auto"/>
            <w:right w:val="none" w:sz="0" w:space="0" w:color="auto"/>
          </w:divBdr>
          <w:divsChild>
            <w:div w:id="168493553">
              <w:marLeft w:val="0"/>
              <w:marRight w:val="0"/>
              <w:marTop w:val="0"/>
              <w:marBottom w:val="0"/>
              <w:divBdr>
                <w:top w:val="none" w:sz="0" w:space="0" w:color="auto"/>
                <w:left w:val="none" w:sz="0" w:space="0" w:color="auto"/>
                <w:bottom w:val="none" w:sz="0" w:space="0" w:color="auto"/>
                <w:right w:val="none" w:sz="0" w:space="0" w:color="auto"/>
              </w:divBdr>
              <w:divsChild>
                <w:div w:id="21459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3232">
      <w:bodyDiv w:val="1"/>
      <w:marLeft w:val="0"/>
      <w:marRight w:val="0"/>
      <w:marTop w:val="0"/>
      <w:marBottom w:val="0"/>
      <w:divBdr>
        <w:top w:val="none" w:sz="0" w:space="0" w:color="auto"/>
        <w:left w:val="none" w:sz="0" w:space="0" w:color="auto"/>
        <w:bottom w:val="none" w:sz="0" w:space="0" w:color="auto"/>
        <w:right w:val="none" w:sz="0" w:space="0" w:color="auto"/>
      </w:divBdr>
      <w:divsChild>
        <w:div w:id="755590369">
          <w:marLeft w:val="0"/>
          <w:marRight w:val="0"/>
          <w:marTop w:val="0"/>
          <w:marBottom w:val="0"/>
          <w:divBdr>
            <w:top w:val="none" w:sz="0" w:space="0" w:color="auto"/>
            <w:left w:val="none" w:sz="0" w:space="0" w:color="auto"/>
            <w:bottom w:val="none" w:sz="0" w:space="0" w:color="auto"/>
            <w:right w:val="none" w:sz="0" w:space="0" w:color="auto"/>
          </w:divBdr>
          <w:divsChild>
            <w:div w:id="1604462499">
              <w:marLeft w:val="0"/>
              <w:marRight w:val="0"/>
              <w:marTop w:val="0"/>
              <w:marBottom w:val="0"/>
              <w:divBdr>
                <w:top w:val="none" w:sz="0" w:space="0" w:color="auto"/>
                <w:left w:val="none" w:sz="0" w:space="0" w:color="auto"/>
                <w:bottom w:val="none" w:sz="0" w:space="0" w:color="auto"/>
                <w:right w:val="none" w:sz="0" w:space="0" w:color="auto"/>
              </w:divBdr>
              <w:divsChild>
                <w:div w:id="181837368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29247994">
      <w:bodyDiv w:val="1"/>
      <w:marLeft w:val="0"/>
      <w:marRight w:val="0"/>
      <w:marTop w:val="0"/>
      <w:marBottom w:val="0"/>
      <w:divBdr>
        <w:top w:val="none" w:sz="0" w:space="0" w:color="auto"/>
        <w:left w:val="none" w:sz="0" w:space="0" w:color="auto"/>
        <w:bottom w:val="none" w:sz="0" w:space="0" w:color="auto"/>
        <w:right w:val="none" w:sz="0" w:space="0" w:color="auto"/>
      </w:divBdr>
      <w:divsChild>
        <w:div w:id="891422742">
          <w:marLeft w:val="0"/>
          <w:marRight w:val="0"/>
          <w:marTop w:val="0"/>
          <w:marBottom w:val="0"/>
          <w:divBdr>
            <w:top w:val="none" w:sz="0" w:space="0" w:color="auto"/>
            <w:left w:val="none" w:sz="0" w:space="0" w:color="auto"/>
            <w:bottom w:val="none" w:sz="0" w:space="0" w:color="auto"/>
            <w:right w:val="none" w:sz="0" w:space="0" w:color="auto"/>
          </w:divBdr>
          <w:divsChild>
            <w:div w:id="1139616599">
              <w:marLeft w:val="0"/>
              <w:marRight w:val="0"/>
              <w:marTop w:val="0"/>
              <w:marBottom w:val="0"/>
              <w:divBdr>
                <w:top w:val="none" w:sz="0" w:space="0" w:color="auto"/>
                <w:left w:val="none" w:sz="0" w:space="0" w:color="auto"/>
                <w:bottom w:val="none" w:sz="0" w:space="0" w:color="auto"/>
                <w:right w:val="none" w:sz="0" w:space="0" w:color="auto"/>
              </w:divBdr>
              <w:divsChild>
                <w:div w:id="62414052">
                  <w:marLeft w:val="0"/>
                  <w:marRight w:val="0"/>
                  <w:marTop w:val="0"/>
                  <w:marBottom w:val="0"/>
                  <w:divBdr>
                    <w:top w:val="none" w:sz="0" w:space="0" w:color="auto"/>
                    <w:left w:val="none" w:sz="0" w:space="0" w:color="auto"/>
                    <w:bottom w:val="none" w:sz="0" w:space="0" w:color="auto"/>
                    <w:right w:val="none" w:sz="0" w:space="0" w:color="auto"/>
                  </w:divBdr>
                  <w:divsChild>
                    <w:div w:id="729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0348">
      <w:bodyDiv w:val="1"/>
      <w:marLeft w:val="0"/>
      <w:marRight w:val="0"/>
      <w:marTop w:val="0"/>
      <w:marBottom w:val="0"/>
      <w:divBdr>
        <w:top w:val="none" w:sz="0" w:space="0" w:color="auto"/>
        <w:left w:val="none" w:sz="0" w:space="0" w:color="auto"/>
        <w:bottom w:val="none" w:sz="0" w:space="0" w:color="auto"/>
        <w:right w:val="none" w:sz="0" w:space="0" w:color="auto"/>
      </w:divBdr>
    </w:div>
    <w:div w:id="1064988326">
      <w:bodyDiv w:val="1"/>
      <w:marLeft w:val="0"/>
      <w:marRight w:val="0"/>
      <w:marTop w:val="0"/>
      <w:marBottom w:val="0"/>
      <w:divBdr>
        <w:top w:val="none" w:sz="0" w:space="0" w:color="auto"/>
        <w:left w:val="none" w:sz="0" w:space="0" w:color="auto"/>
        <w:bottom w:val="none" w:sz="0" w:space="0" w:color="auto"/>
        <w:right w:val="none" w:sz="0" w:space="0" w:color="auto"/>
      </w:divBdr>
      <w:divsChild>
        <w:div w:id="104347573">
          <w:marLeft w:val="0"/>
          <w:marRight w:val="0"/>
          <w:marTop w:val="0"/>
          <w:marBottom w:val="0"/>
          <w:divBdr>
            <w:top w:val="none" w:sz="0" w:space="0" w:color="auto"/>
            <w:left w:val="none" w:sz="0" w:space="0" w:color="auto"/>
            <w:bottom w:val="none" w:sz="0" w:space="0" w:color="auto"/>
            <w:right w:val="none" w:sz="0" w:space="0" w:color="auto"/>
          </w:divBdr>
          <w:divsChild>
            <w:div w:id="343829758">
              <w:marLeft w:val="0"/>
              <w:marRight w:val="0"/>
              <w:marTop w:val="0"/>
              <w:marBottom w:val="0"/>
              <w:divBdr>
                <w:top w:val="none" w:sz="0" w:space="0" w:color="auto"/>
                <w:left w:val="none" w:sz="0" w:space="0" w:color="auto"/>
                <w:bottom w:val="none" w:sz="0" w:space="0" w:color="auto"/>
                <w:right w:val="none" w:sz="0" w:space="0" w:color="auto"/>
              </w:divBdr>
              <w:divsChild>
                <w:div w:id="9189503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08027439">
      <w:bodyDiv w:val="1"/>
      <w:marLeft w:val="0"/>
      <w:marRight w:val="0"/>
      <w:marTop w:val="0"/>
      <w:marBottom w:val="0"/>
      <w:divBdr>
        <w:top w:val="none" w:sz="0" w:space="0" w:color="auto"/>
        <w:left w:val="none" w:sz="0" w:space="0" w:color="auto"/>
        <w:bottom w:val="none" w:sz="0" w:space="0" w:color="auto"/>
        <w:right w:val="none" w:sz="0" w:space="0" w:color="auto"/>
      </w:divBdr>
    </w:div>
    <w:div w:id="1280601636">
      <w:bodyDiv w:val="1"/>
      <w:marLeft w:val="0"/>
      <w:marRight w:val="0"/>
      <w:marTop w:val="0"/>
      <w:marBottom w:val="0"/>
      <w:divBdr>
        <w:top w:val="none" w:sz="0" w:space="0" w:color="auto"/>
        <w:left w:val="none" w:sz="0" w:space="0" w:color="auto"/>
        <w:bottom w:val="none" w:sz="0" w:space="0" w:color="auto"/>
        <w:right w:val="none" w:sz="0" w:space="0" w:color="auto"/>
      </w:divBdr>
    </w:div>
    <w:div w:id="1315835414">
      <w:bodyDiv w:val="1"/>
      <w:marLeft w:val="0"/>
      <w:marRight w:val="0"/>
      <w:marTop w:val="0"/>
      <w:marBottom w:val="0"/>
      <w:divBdr>
        <w:top w:val="none" w:sz="0" w:space="0" w:color="auto"/>
        <w:left w:val="none" w:sz="0" w:space="0" w:color="auto"/>
        <w:bottom w:val="none" w:sz="0" w:space="0" w:color="auto"/>
        <w:right w:val="none" w:sz="0" w:space="0" w:color="auto"/>
      </w:divBdr>
    </w:div>
    <w:div w:id="1383211652">
      <w:bodyDiv w:val="1"/>
      <w:marLeft w:val="0"/>
      <w:marRight w:val="0"/>
      <w:marTop w:val="0"/>
      <w:marBottom w:val="0"/>
      <w:divBdr>
        <w:top w:val="none" w:sz="0" w:space="0" w:color="auto"/>
        <w:left w:val="none" w:sz="0" w:space="0" w:color="auto"/>
        <w:bottom w:val="none" w:sz="0" w:space="0" w:color="auto"/>
        <w:right w:val="none" w:sz="0" w:space="0" w:color="auto"/>
      </w:divBdr>
      <w:divsChild>
        <w:div w:id="1288050088">
          <w:marLeft w:val="0"/>
          <w:marRight w:val="0"/>
          <w:marTop w:val="0"/>
          <w:marBottom w:val="0"/>
          <w:divBdr>
            <w:top w:val="none" w:sz="0" w:space="0" w:color="auto"/>
            <w:left w:val="none" w:sz="0" w:space="0" w:color="auto"/>
            <w:bottom w:val="none" w:sz="0" w:space="0" w:color="auto"/>
            <w:right w:val="none" w:sz="0" w:space="0" w:color="auto"/>
          </w:divBdr>
          <w:divsChild>
            <w:div w:id="1381127393">
              <w:marLeft w:val="0"/>
              <w:marRight w:val="0"/>
              <w:marTop w:val="0"/>
              <w:marBottom w:val="0"/>
              <w:divBdr>
                <w:top w:val="none" w:sz="0" w:space="0" w:color="auto"/>
                <w:left w:val="none" w:sz="0" w:space="0" w:color="auto"/>
                <w:bottom w:val="none" w:sz="0" w:space="0" w:color="auto"/>
                <w:right w:val="none" w:sz="0" w:space="0" w:color="auto"/>
              </w:divBdr>
              <w:divsChild>
                <w:div w:id="63467547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0982672">
      <w:bodyDiv w:val="1"/>
      <w:marLeft w:val="0"/>
      <w:marRight w:val="0"/>
      <w:marTop w:val="0"/>
      <w:marBottom w:val="0"/>
      <w:divBdr>
        <w:top w:val="none" w:sz="0" w:space="0" w:color="auto"/>
        <w:left w:val="none" w:sz="0" w:space="0" w:color="auto"/>
        <w:bottom w:val="none" w:sz="0" w:space="0" w:color="auto"/>
        <w:right w:val="none" w:sz="0" w:space="0" w:color="auto"/>
      </w:divBdr>
      <w:divsChild>
        <w:div w:id="2055932971">
          <w:marLeft w:val="0"/>
          <w:marRight w:val="0"/>
          <w:marTop w:val="0"/>
          <w:marBottom w:val="0"/>
          <w:divBdr>
            <w:top w:val="none" w:sz="0" w:space="0" w:color="auto"/>
            <w:left w:val="none" w:sz="0" w:space="0" w:color="auto"/>
            <w:bottom w:val="none" w:sz="0" w:space="0" w:color="auto"/>
            <w:right w:val="none" w:sz="0" w:space="0" w:color="auto"/>
          </w:divBdr>
          <w:divsChild>
            <w:div w:id="1125467824">
              <w:marLeft w:val="0"/>
              <w:marRight w:val="0"/>
              <w:marTop w:val="0"/>
              <w:marBottom w:val="0"/>
              <w:divBdr>
                <w:top w:val="none" w:sz="0" w:space="0" w:color="auto"/>
                <w:left w:val="none" w:sz="0" w:space="0" w:color="auto"/>
                <w:bottom w:val="none" w:sz="0" w:space="0" w:color="auto"/>
                <w:right w:val="none" w:sz="0" w:space="0" w:color="auto"/>
              </w:divBdr>
              <w:divsChild>
                <w:div w:id="4429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6593">
      <w:bodyDiv w:val="1"/>
      <w:marLeft w:val="0"/>
      <w:marRight w:val="0"/>
      <w:marTop w:val="0"/>
      <w:marBottom w:val="0"/>
      <w:divBdr>
        <w:top w:val="none" w:sz="0" w:space="0" w:color="auto"/>
        <w:left w:val="none" w:sz="0" w:space="0" w:color="auto"/>
        <w:bottom w:val="none" w:sz="0" w:space="0" w:color="auto"/>
        <w:right w:val="none" w:sz="0" w:space="0" w:color="auto"/>
      </w:divBdr>
    </w:div>
    <w:div w:id="1872305267">
      <w:bodyDiv w:val="1"/>
      <w:marLeft w:val="0"/>
      <w:marRight w:val="0"/>
      <w:marTop w:val="0"/>
      <w:marBottom w:val="0"/>
      <w:divBdr>
        <w:top w:val="none" w:sz="0" w:space="0" w:color="auto"/>
        <w:left w:val="none" w:sz="0" w:space="0" w:color="auto"/>
        <w:bottom w:val="none" w:sz="0" w:space="0" w:color="auto"/>
        <w:right w:val="none" w:sz="0" w:space="0" w:color="auto"/>
      </w:divBdr>
    </w:div>
    <w:div w:id="1894849304">
      <w:bodyDiv w:val="1"/>
      <w:marLeft w:val="0"/>
      <w:marRight w:val="0"/>
      <w:marTop w:val="0"/>
      <w:marBottom w:val="0"/>
      <w:divBdr>
        <w:top w:val="none" w:sz="0" w:space="0" w:color="auto"/>
        <w:left w:val="none" w:sz="0" w:space="0" w:color="auto"/>
        <w:bottom w:val="none" w:sz="0" w:space="0" w:color="auto"/>
        <w:right w:val="none" w:sz="0" w:space="0" w:color="auto"/>
      </w:divBdr>
    </w:div>
    <w:div w:id="1955821958">
      <w:bodyDiv w:val="1"/>
      <w:marLeft w:val="0"/>
      <w:marRight w:val="0"/>
      <w:marTop w:val="0"/>
      <w:marBottom w:val="0"/>
      <w:divBdr>
        <w:top w:val="none" w:sz="0" w:space="0" w:color="auto"/>
        <w:left w:val="none" w:sz="0" w:space="0" w:color="auto"/>
        <w:bottom w:val="none" w:sz="0" w:space="0" w:color="auto"/>
        <w:right w:val="none" w:sz="0" w:space="0" w:color="auto"/>
      </w:divBdr>
    </w:div>
    <w:div w:id="2041658551">
      <w:bodyDiv w:val="1"/>
      <w:marLeft w:val="0"/>
      <w:marRight w:val="0"/>
      <w:marTop w:val="0"/>
      <w:marBottom w:val="0"/>
      <w:divBdr>
        <w:top w:val="none" w:sz="0" w:space="0" w:color="auto"/>
        <w:left w:val="none" w:sz="0" w:space="0" w:color="auto"/>
        <w:bottom w:val="none" w:sz="0" w:space="0" w:color="auto"/>
        <w:right w:val="none" w:sz="0" w:space="0" w:color="auto"/>
      </w:divBdr>
      <w:divsChild>
        <w:div w:id="307051244">
          <w:marLeft w:val="0"/>
          <w:marRight w:val="0"/>
          <w:marTop w:val="0"/>
          <w:marBottom w:val="0"/>
          <w:divBdr>
            <w:top w:val="none" w:sz="0" w:space="0" w:color="auto"/>
            <w:left w:val="none" w:sz="0" w:space="0" w:color="auto"/>
            <w:bottom w:val="none" w:sz="0" w:space="0" w:color="auto"/>
            <w:right w:val="none" w:sz="0" w:space="0" w:color="auto"/>
          </w:divBdr>
          <w:divsChild>
            <w:div w:id="586617200">
              <w:marLeft w:val="0"/>
              <w:marRight w:val="0"/>
              <w:marTop w:val="0"/>
              <w:marBottom w:val="0"/>
              <w:divBdr>
                <w:top w:val="none" w:sz="0" w:space="0" w:color="auto"/>
                <w:left w:val="none" w:sz="0" w:space="0" w:color="auto"/>
                <w:bottom w:val="none" w:sz="0" w:space="0" w:color="auto"/>
                <w:right w:val="none" w:sz="0" w:space="0" w:color="auto"/>
              </w:divBdr>
              <w:divsChild>
                <w:div w:id="144187636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48412373">
      <w:bodyDiv w:val="1"/>
      <w:marLeft w:val="0"/>
      <w:marRight w:val="0"/>
      <w:marTop w:val="0"/>
      <w:marBottom w:val="0"/>
      <w:divBdr>
        <w:top w:val="none" w:sz="0" w:space="0" w:color="auto"/>
        <w:left w:val="none" w:sz="0" w:space="0" w:color="auto"/>
        <w:bottom w:val="none" w:sz="0" w:space="0" w:color="auto"/>
        <w:right w:val="none" w:sz="0" w:space="0" w:color="auto"/>
      </w:divBdr>
      <w:divsChild>
        <w:div w:id="992836913">
          <w:marLeft w:val="0"/>
          <w:marRight w:val="0"/>
          <w:marTop w:val="0"/>
          <w:marBottom w:val="0"/>
          <w:divBdr>
            <w:top w:val="none" w:sz="0" w:space="0" w:color="auto"/>
            <w:left w:val="none" w:sz="0" w:space="0" w:color="auto"/>
            <w:bottom w:val="none" w:sz="0" w:space="0" w:color="auto"/>
            <w:right w:val="none" w:sz="0" w:space="0" w:color="auto"/>
          </w:divBdr>
          <w:divsChild>
            <w:div w:id="2067682772">
              <w:marLeft w:val="0"/>
              <w:marRight w:val="0"/>
              <w:marTop w:val="0"/>
              <w:marBottom w:val="0"/>
              <w:divBdr>
                <w:top w:val="none" w:sz="0" w:space="0" w:color="auto"/>
                <w:left w:val="none" w:sz="0" w:space="0" w:color="auto"/>
                <w:bottom w:val="none" w:sz="0" w:space="0" w:color="auto"/>
                <w:right w:val="none" w:sz="0" w:space="0" w:color="auto"/>
              </w:divBdr>
              <w:divsChild>
                <w:div w:id="4544478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70106828">
      <w:bodyDiv w:val="1"/>
      <w:marLeft w:val="0"/>
      <w:marRight w:val="0"/>
      <w:marTop w:val="0"/>
      <w:marBottom w:val="0"/>
      <w:divBdr>
        <w:top w:val="none" w:sz="0" w:space="0" w:color="auto"/>
        <w:left w:val="none" w:sz="0" w:space="0" w:color="auto"/>
        <w:bottom w:val="none" w:sz="0" w:space="0" w:color="auto"/>
        <w:right w:val="none" w:sz="0" w:space="0" w:color="auto"/>
      </w:divBdr>
    </w:div>
    <w:div w:id="21010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Erasmus%20JJ%5BAuthor%5D&amp;cauthor=true&amp;cauthor_uid=11090371" TargetMode="External"/><Relationship Id="rId3" Type="http://schemas.openxmlformats.org/officeDocument/2006/relationships/styles" Target="styles.xml"/><Relationship Id="rId7" Type="http://schemas.openxmlformats.org/officeDocument/2006/relationships/hyperlink" Target="https://www.ncbi.nlm.nih.gov/pubmed/?term=Crotty%20EJ%5BAuthor%5D&amp;cauthor=true&amp;cauthor_uid=110903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03DC-67FE-497D-B8C6-6331465E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1234</Words>
  <Characters>6789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Hernando</dc:creator>
  <cp:lastModifiedBy>SOCALPAR</cp:lastModifiedBy>
  <cp:revision>3</cp:revision>
  <dcterms:created xsi:type="dcterms:W3CDTF">2019-04-01T21:53:00Z</dcterms:created>
  <dcterms:modified xsi:type="dcterms:W3CDTF">2019-04-02T14:25:00Z</dcterms:modified>
</cp:coreProperties>
</file>