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AFECTACI</w:t>
      </w:r>
      <w:r>
        <w:rPr>
          <w:rFonts w:ascii="Arial-BoldMT" w:cs="Arial-BoldMT" w:hint="cs"/>
          <w:b/>
          <w:bCs/>
          <w:color w:val="000000"/>
        </w:rPr>
        <w:t>Ó</w:t>
      </w:r>
      <w:r>
        <w:rPr>
          <w:rFonts w:ascii="Arial-BoldMT" w:cs="Arial-BoldMT"/>
          <w:b/>
          <w:bCs/>
          <w:color w:val="000000"/>
        </w:rPr>
        <w:t>N INTERSTICIAL CON DIAGN</w:t>
      </w:r>
      <w:r>
        <w:rPr>
          <w:rFonts w:ascii="Arial-BoldMT" w:cs="Arial-BoldMT" w:hint="cs"/>
          <w:b/>
          <w:bCs/>
          <w:color w:val="000000"/>
        </w:rPr>
        <w:t>Ó</w:t>
      </w:r>
      <w:r>
        <w:rPr>
          <w:rFonts w:ascii="Arial-BoldMT" w:cs="Arial-BoldMT"/>
          <w:b/>
          <w:bCs/>
          <w:color w:val="000000"/>
        </w:rPr>
        <w:t>STICO DEFINITIVO SORPRENDENTE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bookmarkStart w:id="0" w:name="_GoBack"/>
      <w:bookmarkEnd w:id="0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-BoldMT" w:cs="Arial-BoldMT"/>
          <w:b/>
          <w:bCs/>
          <w:color w:val="000000"/>
        </w:rPr>
        <w:t>Autores:</w:t>
      </w:r>
      <w:r>
        <w:rPr>
          <w:rFonts w:ascii="Arial-BoldMT" w:cs="Arial-BoldMT"/>
          <w:b/>
          <w:bCs/>
          <w:color w:val="000000"/>
        </w:rPr>
        <w:t xml:space="preserve"> </w:t>
      </w:r>
      <w:r>
        <w:rPr>
          <w:rFonts w:ascii="ArialMT" w:cs="ArialMT"/>
          <w:color w:val="000000"/>
        </w:rPr>
        <w:t>Sheila Izquierdo Cuervo, Diego Jos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 Ferrer </w:t>
      </w:r>
      <w:proofErr w:type="spellStart"/>
      <w:r>
        <w:rPr>
          <w:rFonts w:ascii="ArialMT" w:cs="ArialMT"/>
          <w:color w:val="000000"/>
        </w:rPr>
        <w:t>Pargada</w:t>
      </w:r>
      <w:proofErr w:type="spellEnd"/>
      <w:r>
        <w:rPr>
          <w:rFonts w:ascii="ArialMT" w:cs="ArialMT"/>
          <w:color w:val="000000"/>
        </w:rPr>
        <w:t xml:space="preserve">, </w:t>
      </w:r>
      <w:proofErr w:type="spellStart"/>
      <w:r>
        <w:rPr>
          <w:rFonts w:ascii="ArialMT" w:cs="ArialMT"/>
          <w:color w:val="000000"/>
        </w:rPr>
        <w:t>Geanella</w:t>
      </w:r>
      <w:proofErr w:type="spellEnd"/>
      <w:r>
        <w:rPr>
          <w:rFonts w:ascii="ArialMT" w:cs="ArialMT"/>
          <w:color w:val="000000"/>
        </w:rPr>
        <w:t xml:space="preserve"> </w:t>
      </w:r>
      <w:proofErr w:type="spellStart"/>
      <w:r>
        <w:rPr>
          <w:rFonts w:ascii="ArialMT" w:cs="ArialMT"/>
          <w:color w:val="000000"/>
        </w:rPr>
        <w:t>Geraldinne</w:t>
      </w:r>
      <w:proofErr w:type="spellEnd"/>
      <w:r>
        <w:rPr>
          <w:rFonts w:ascii="ArialMT" w:cs="ArialMT"/>
          <w:color w:val="000000"/>
        </w:rPr>
        <w:t xml:space="preserve"> </w:t>
      </w:r>
      <w:proofErr w:type="spellStart"/>
      <w:r>
        <w:rPr>
          <w:rFonts w:ascii="ArialMT" w:cs="ArialMT"/>
          <w:color w:val="000000"/>
        </w:rPr>
        <w:t>Yange</w:t>
      </w:r>
      <w:proofErr w:type="spellEnd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000000"/>
        </w:rPr>
        <w:t xml:space="preserve">Zambrano, Remigio </w:t>
      </w:r>
      <w:proofErr w:type="spellStart"/>
      <w:r>
        <w:rPr>
          <w:rFonts w:ascii="ArialMT" w:cs="ArialMT"/>
          <w:color w:val="000000"/>
        </w:rPr>
        <w:t>Mazorra</w:t>
      </w:r>
      <w:proofErr w:type="spellEnd"/>
      <w:r>
        <w:rPr>
          <w:rFonts w:ascii="ArialMT" w:cs="ArialMT"/>
          <w:color w:val="000000"/>
        </w:rPr>
        <w:t xml:space="preserve"> </w:t>
      </w:r>
      <w:proofErr w:type="spellStart"/>
      <w:r>
        <w:rPr>
          <w:rFonts w:ascii="ArialMT" w:cs="ArialMT"/>
          <w:color w:val="000000"/>
        </w:rPr>
        <w:t>Horts</w:t>
      </w:r>
      <w:proofErr w:type="spellEnd"/>
      <w:r>
        <w:rPr>
          <w:rFonts w:ascii="ArialMT" w:cs="ArialMT"/>
          <w:color w:val="000000"/>
        </w:rPr>
        <w:t xml:space="preserve">, Aida </w:t>
      </w:r>
      <w:r>
        <w:rPr>
          <w:rFonts w:ascii="ArialMT" w:cs="ArialMT"/>
          <w:color w:val="222222"/>
        </w:rPr>
        <w:t>S</w:t>
      </w:r>
      <w:r>
        <w:rPr>
          <w:rFonts w:ascii="ArialMT" w:cs="ArialMT" w:hint="cs"/>
          <w:color w:val="222222"/>
        </w:rPr>
        <w:t>á</w:t>
      </w:r>
      <w:r>
        <w:rPr>
          <w:rFonts w:ascii="ArialMT" w:cs="ArialMT"/>
          <w:color w:val="222222"/>
        </w:rPr>
        <w:t>nchez-Salm</w:t>
      </w:r>
      <w:r>
        <w:rPr>
          <w:rFonts w:ascii="ArialMT" w:cs="ArialMT" w:hint="cs"/>
          <w:color w:val="222222"/>
        </w:rPr>
        <w:t>ó</w:t>
      </w:r>
      <w:r>
        <w:rPr>
          <w:rFonts w:ascii="ArialMT" w:cs="ArialMT"/>
          <w:color w:val="222222"/>
        </w:rPr>
        <w:t>n, Maria Elena Pe</w:t>
      </w:r>
      <w:r>
        <w:rPr>
          <w:rFonts w:ascii="ArialMT" w:cs="ArialMT" w:hint="cs"/>
          <w:color w:val="222222"/>
        </w:rPr>
        <w:t>ñ</w:t>
      </w:r>
      <w:r>
        <w:rPr>
          <w:rFonts w:ascii="ArialMT" w:cs="ArialMT"/>
          <w:color w:val="222222"/>
        </w:rPr>
        <w:t>a Gomez.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-BoldMT" w:cs="Arial-BoldMT"/>
          <w:b/>
          <w:bCs/>
          <w:color w:val="000000"/>
        </w:rPr>
        <w:t xml:space="preserve">Centro de </w:t>
      </w:r>
      <w:r>
        <w:rPr>
          <w:rFonts w:ascii="Arial-BoldMT" w:cs="Arial-BoldMT"/>
          <w:b/>
          <w:bCs/>
          <w:color w:val="000000"/>
        </w:rPr>
        <w:t>trabajo:</w:t>
      </w:r>
      <w:r>
        <w:rPr>
          <w:rFonts w:ascii="Arial-BoldMT" w:cs="Arial-BoldMT"/>
          <w:b/>
          <w:bCs/>
          <w:color w:val="000000"/>
        </w:rPr>
        <w:t xml:space="preserve"> </w:t>
      </w:r>
      <w:r>
        <w:rPr>
          <w:rFonts w:ascii="ArialMT" w:cs="ArialMT"/>
          <w:color w:val="000000"/>
        </w:rPr>
        <w:t>Servicio de Neumolog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del Hospital Universitario Marqu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s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r>
        <w:rPr>
          <w:rFonts w:ascii="ArialMT" w:cs="ArialMT"/>
          <w:color w:val="000000"/>
        </w:rPr>
        <w:t>Valdecilla</w:t>
      </w:r>
      <w:proofErr w:type="spellEnd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Se presenta el caso de un var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 65 a</w:t>
      </w:r>
      <w:r>
        <w:rPr>
          <w:rFonts w:ascii="ArialMT" w:cs="ArialMT" w:hint="cs"/>
          <w:color w:val="000000"/>
        </w:rPr>
        <w:t>ñ</w:t>
      </w:r>
      <w:r>
        <w:rPr>
          <w:rFonts w:ascii="ArialMT" w:cs="ArialMT"/>
          <w:color w:val="000000"/>
        </w:rPr>
        <w:t>os ex fumador desde hace 30 a</w:t>
      </w:r>
      <w:r>
        <w:rPr>
          <w:rFonts w:ascii="ArialMT" w:cs="ArialMT" w:hint="cs"/>
          <w:color w:val="000000"/>
        </w:rPr>
        <w:t>ñ</w:t>
      </w:r>
      <w:r>
        <w:rPr>
          <w:rFonts w:ascii="ArialMT" w:cs="ArialMT"/>
          <w:color w:val="000000"/>
        </w:rPr>
        <w:t xml:space="preserve">os con un 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ndice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acumulado</w:t>
      </w:r>
      <w:proofErr w:type="gramEnd"/>
      <w:r>
        <w:rPr>
          <w:rFonts w:ascii="ArialMT" w:cs="ArialMT"/>
          <w:color w:val="000000"/>
        </w:rPr>
        <w:t xml:space="preserve"> de 12 paquetes-a</w:t>
      </w:r>
      <w:r>
        <w:rPr>
          <w:rFonts w:ascii="ArialMT" w:cs="ArialMT" w:hint="cs"/>
          <w:color w:val="000000"/>
        </w:rPr>
        <w:t>ñ</w:t>
      </w:r>
      <w:r>
        <w:rPr>
          <w:rFonts w:ascii="ArialMT" w:cs="ArialMT"/>
          <w:color w:val="000000"/>
        </w:rPr>
        <w:t>o. Entre sus antecedentes personales destaca Enfermedad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de</w:t>
      </w:r>
      <w:proofErr w:type="gramEnd"/>
      <w:r>
        <w:rPr>
          <w:rFonts w:ascii="ArialMT" w:cs="ArialMT"/>
          <w:color w:val="000000"/>
        </w:rPr>
        <w:t xml:space="preserve"> Crohn </w:t>
      </w:r>
      <w:proofErr w:type="spellStart"/>
      <w:r>
        <w:rPr>
          <w:rFonts w:ascii="ArialMT" w:cs="ArialMT"/>
          <w:color w:val="000000"/>
        </w:rPr>
        <w:t>col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nica</w:t>
      </w:r>
      <w:proofErr w:type="spellEnd"/>
      <w:r>
        <w:rPr>
          <w:rFonts w:ascii="ArialMT" w:cs="ArialMT"/>
          <w:color w:val="000000"/>
        </w:rPr>
        <w:t xml:space="preserve">, cursando con varios brotes a pesar de tratamiento con </w:t>
      </w:r>
      <w:proofErr w:type="spellStart"/>
      <w:r>
        <w:rPr>
          <w:rFonts w:ascii="ArialMT" w:cs="ArialMT"/>
          <w:color w:val="000000"/>
        </w:rPr>
        <w:t>mesalazina</w:t>
      </w:r>
      <w:proofErr w:type="spellEnd"/>
      <w:r>
        <w:rPr>
          <w:rFonts w:ascii="ArialMT" w:cs="ArialMT"/>
          <w:color w:val="000000"/>
        </w:rPr>
        <w:t xml:space="preserve"> y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corticoide</w:t>
      </w:r>
      <w:proofErr w:type="gramEnd"/>
      <w:r>
        <w:rPr>
          <w:rFonts w:ascii="ArialMT" w:cs="ArialMT"/>
          <w:color w:val="000000"/>
        </w:rPr>
        <w:t xml:space="preserve"> sint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tico, adem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s de tratamiento con </w:t>
      </w:r>
      <w:proofErr w:type="spellStart"/>
      <w:r>
        <w:rPr>
          <w:rFonts w:ascii="ArialMT" w:cs="ArialMT"/>
          <w:color w:val="000000"/>
        </w:rPr>
        <w:t>isoniacida</w:t>
      </w:r>
      <w:proofErr w:type="spellEnd"/>
      <w:r>
        <w:rPr>
          <w:rFonts w:ascii="ArialMT" w:cs="ArialMT"/>
          <w:color w:val="000000"/>
        </w:rPr>
        <w:t xml:space="preserve"> durante 9 meses tras </w:t>
      </w:r>
      <w:proofErr w:type="spellStart"/>
      <w:r>
        <w:rPr>
          <w:rFonts w:ascii="ArialMT" w:cs="ArialMT"/>
          <w:color w:val="000000"/>
        </w:rPr>
        <w:t>Mantoux</w:t>
      </w:r>
      <w:proofErr w:type="spellEnd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an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rgico</w:t>
      </w:r>
      <w:proofErr w:type="spellEnd"/>
      <w:proofErr w:type="gramEnd"/>
      <w:r>
        <w:rPr>
          <w:rFonts w:ascii="ArialMT" w:cs="ArialMT"/>
          <w:color w:val="000000"/>
        </w:rPr>
        <w:t xml:space="preserve"> con </w:t>
      </w:r>
      <w:proofErr w:type="spellStart"/>
      <w:r>
        <w:rPr>
          <w:rFonts w:ascii="ArialMT" w:cs="ArialMT"/>
          <w:color w:val="000000"/>
        </w:rPr>
        <w:t>Quantifer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spellEnd"/>
      <w:r>
        <w:rPr>
          <w:rFonts w:ascii="ArialMT" w:cs="ArialMT"/>
          <w:color w:val="000000"/>
        </w:rPr>
        <w:t xml:space="preserve"> positivo.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Fue valorado por Dermatolog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ante lesiones compatibles con dermatitis seborreica y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foliculitis</w:t>
      </w:r>
      <w:proofErr w:type="spellEnd"/>
      <w:proofErr w:type="gramEnd"/>
      <w:r>
        <w:rPr>
          <w:rFonts w:ascii="ArialMT" w:cs="ArialMT"/>
          <w:color w:val="000000"/>
        </w:rPr>
        <w:t xml:space="preserve"> en tronco y abdomen. Debido a la escasa mejor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con tratamiento t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pico, se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realizaron</w:t>
      </w:r>
      <w:proofErr w:type="gramEnd"/>
      <w:r>
        <w:rPr>
          <w:rFonts w:ascii="ArialMT" w:cs="ArialMT"/>
          <w:color w:val="000000"/>
        </w:rPr>
        <w:t xml:space="preserve"> biopsias cut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neas compatibles con </w:t>
      </w:r>
      <w:proofErr w:type="spellStart"/>
      <w:r>
        <w:rPr>
          <w:rFonts w:ascii="ArialMT" w:cs="ArialMT"/>
          <w:color w:val="000000"/>
        </w:rPr>
        <w:t>histiocitosis</w:t>
      </w:r>
      <w:proofErr w:type="spellEnd"/>
      <w:r>
        <w:rPr>
          <w:rFonts w:ascii="ArialMT" w:cs="ArialMT"/>
          <w:color w:val="000000"/>
        </w:rPr>
        <w:t xml:space="preserve"> de c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lulas de Langerhans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(</w:t>
      </w:r>
      <w:proofErr w:type="gramStart"/>
      <w:r>
        <w:rPr>
          <w:rFonts w:ascii="ArialMT" w:cs="ArialMT"/>
          <w:color w:val="000000"/>
        </w:rPr>
        <w:t>infiltraci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gramEnd"/>
      <w:r>
        <w:rPr>
          <w:rFonts w:ascii="ArialMT" w:cs="ArialMT"/>
          <w:color w:val="000000"/>
        </w:rPr>
        <w:t xml:space="preserve"> epid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rmica; S100, </w:t>
      </w:r>
      <w:proofErr w:type="spellStart"/>
      <w:r>
        <w:rPr>
          <w:rFonts w:ascii="ArialMT" w:cs="ArialMT"/>
          <w:color w:val="000000"/>
        </w:rPr>
        <w:t>langerina</w:t>
      </w:r>
      <w:proofErr w:type="spellEnd"/>
      <w:r>
        <w:rPr>
          <w:rFonts w:ascii="ArialMT" w:cs="ArialMT"/>
          <w:color w:val="000000"/>
        </w:rPr>
        <w:t xml:space="preserve">, </w:t>
      </w:r>
      <w:proofErr w:type="spellStart"/>
      <w:r>
        <w:rPr>
          <w:rFonts w:ascii="ArialMT" w:cs="ArialMT"/>
          <w:color w:val="000000"/>
        </w:rPr>
        <w:t>ciclina</w:t>
      </w:r>
      <w:proofErr w:type="spellEnd"/>
      <w:r>
        <w:rPr>
          <w:rFonts w:ascii="ArialMT" w:cs="ArialMT"/>
          <w:color w:val="000000"/>
        </w:rPr>
        <w:t xml:space="preserve"> D1 y p53 positivas) </w:t>
      </w:r>
      <w:r>
        <w:rPr>
          <w:rFonts w:ascii="Arial-BoldMT" w:cs="Arial-BoldMT"/>
          <w:b/>
          <w:bCs/>
          <w:color w:val="000000"/>
        </w:rPr>
        <w:t>(</w:t>
      </w:r>
      <w:proofErr w:type="gramStart"/>
      <w:r>
        <w:rPr>
          <w:rFonts w:ascii="Arial-BoldMT" w:cs="Arial-BoldMT"/>
          <w:b/>
          <w:bCs/>
          <w:color w:val="000000"/>
        </w:rPr>
        <w:t>imagen</w:t>
      </w:r>
      <w:proofErr w:type="gramEnd"/>
      <w:r>
        <w:rPr>
          <w:rFonts w:ascii="Arial-BoldMT" w:cs="Arial-BoldMT"/>
          <w:b/>
          <w:bCs/>
          <w:color w:val="000000"/>
        </w:rPr>
        <w:t xml:space="preserve"> 1) </w:t>
      </w:r>
      <w:r>
        <w:rPr>
          <w:rFonts w:ascii="ArialMT" w:cs="ArialMT"/>
          <w:color w:val="000000"/>
        </w:rPr>
        <w:t>, por lo que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se</w:t>
      </w:r>
      <w:proofErr w:type="gramEnd"/>
      <w:r>
        <w:rPr>
          <w:rFonts w:ascii="ArialMT" w:cs="ArialMT"/>
          <w:color w:val="000000"/>
        </w:rPr>
        <w:t xml:space="preserve"> deriv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inicialmente al servicio de Hematolog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para estudio.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En los estudios iniciales de extensi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por imagen (TC y PET-FDG) destac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la posible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gramEnd"/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sea (captaci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 de huesos largos en PET), </w:t>
      </w:r>
      <w:proofErr w:type="spellStart"/>
      <w:r>
        <w:rPr>
          <w:rFonts w:ascii="ArialMT" w:cs="ArialMT"/>
          <w:color w:val="000000"/>
        </w:rPr>
        <w:t>pleuro</w:t>
      </w:r>
      <w:proofErr w:type="spellEnd"/>
      <w:r>
        <w:rPr>
          <w:rFonts w:ascii="ArialMT" w:cs="ArialMT"/>
          <w:color w:val="000000"/>
        </w:rPr>
        <w:t>-pulmonar, pancre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tica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adem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s</w:t>
      </w:r>
      <w:proofErr w:type="gramEnd"/>
      <w:r>
        <w:rPr>
          <w:rFonts w:ascii="ArialMT" w:cs="ArialMT"/>
          <w:color w:val="000000"/>
        </w:rPr>
        <w:t xml:space="preserve"> de adenopat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as mesent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ricas y retroperitoneales </w:t>
      </w:r>
      <w:r>
        <w:rPr>
          <w:rFonts w:ascii="Arial-BoldMT" w:cs="Arial-BoldMT"/>
          <w:b/>
          <w:bCs/>
          <w:color w:val="000000"/>
        </w:rPr>
        <w:t xml:space="preserve">(imagen 2) </w:t>
      </w:r>
      <w:r>
        <w:rPr>
          <w:rFonts w:ascii="ArialMT" w:cs="ArialMT"/>
          <w:color w:val="000000"/>
        </w:rPr>
        <w:t>. Se complet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el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estudio</w:t>
      </w:r>
      <w:proofErr w:type="gramEnd"/>
      <w:r>
        <w:rPr>
          <w:rFonts w:ascii="ArialMT" w:cs="ArialMT"/>
          <w:color w:val="000000"/>
        </w:rPr>
        <w:t xml:space="preserve"> abdominal con RM de abdomen y biopsia pancre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tica, </w:t>
      </w:r>
      <w:proofErr w:type="spellStart"/>
      <w:r>
        <w:rPr>
          <w:rFonts w:ascii="ArialMT" w:cs="ArialMT"/>
          <w:color w:val="000000"/>
        </w:rPr>
        <w:t>objetivandose</w:t>
      </w:r>
      <w:proofErr w:type="spellEnd"/>
      <w:r>
        <w:rPr>
          <w:rFonts w:ascii="ArialMT" w:cs="ArialMT"/>
          <w:color w:val="000000"/>
        </w:rPr>
        <w:t xml:space="preserve"> datos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pancreatitis</w:t>
      </w:r>
      <w:proofErr w:type="gramEnd"/>
      <w:r>
        <w:rPr>
          <w:rFonts w:ascii="ArialMT" w:cs="ArialMT"/>
          <w:color w:val="000000"/>
        </w:rPr>
        <w:t xml:space="preserve"> inespec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fica. Tambi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n se realiz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serie 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sea y RM columna, </w:t>
      </w:r>
      <w:proofErr w:type="spellStart"/>
      <w:r>
        <w:rPr>
          <w:rFonts w:ascii="ArialMT" w:cs="ArialMT"/>
          <w:color w:val="000000"/>
        </w:rPr>
        <w:t>descartandose</w:t>
      </w:r>
      <w:proofErr w:type="spellEnd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gramEnd"/>
      <w:r>
        <w:rPr>
          <w:rFonts w:ascii="ArialMT" w:cs="ArialMT"/>
          <w:color w:val="000000"/>
        </w:rPr>
        <w:t xml:space="preserve"> del esqueleto apendicular y con datos de </w:t>
      </w:r>
      <w:proofErr w:type="spellStart"/>
      <w:r>
        <w:rPr>
          <w:rFonts w:ascii="ArialMT" w:cs="ArialMT"/>
          <w:color w:val="000000"/>
        </w:rPr>
        <w:t>angiomatosis</w:t>
      </w:r>
      <w:proofErr w:type="spellEnd"/>
      <w:r>
        <w:rPr>
          <w:rFonts w:ascii="ArialMT" w:cs="ArialMT"/>
          <w:color w:val="000000"/>
        </w:rPr>
        <w:t xml:space="preserve"> vertebral en T6 y por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>ltimo</w:t>
      </w:r>
      <w:proofErr w:type="gramEnd"/>
      <w:r>
        <w:rPr>
          <w:rFonts w:ascii="ArialMT" w:cs="ArialMT"/>
          <w:color w:val="000000"/>
        </w:rPr>
        <w:t xml:space="preserve"> se descart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infiltraci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 m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dula 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sea por biopsia, al igual que patolog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cardiovascular</w:t>
      </w:r>
      <w:proofErr w:type="gramEnd"/>
      <w:r>
        <w:rPr>
          <w:rFonts w:ascii="ArialMT" w:cs="ArialMT"/>
          <w:color w:val="000000"/>
        </w:rPr>
        <w:t xml:space="preserve"> y del sistema nervioso central por </w:t>
      </w:r>
      <w:proofErr w:type="spellStart"/>
      <w:r>
        <w:rPr>
          <w:rFonts w:ascii="ArialMT" w:cs="ArialMT"/>
          <w:color w:val="000000"/>
        </w:rPr>
        <w:t>im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gen</w:t>
      </w:r>
      <w:proofErr w:type="spellEnd"/>
      <w:r>
        <w:rPr>
          <w:rFonts w:ascii="ArialMT" w:cs="ArialMT"/>
          <w:color w:val="000000"/>
        </w:rPr>
        <w:t xml:space="preserve"> y ausencia de sintomatolog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Ante 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pulmonar y habi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ndose descartado la presencia de la aparente </w:t>
      </w:r>
      <w:proofErr w:type="spellStart"/>
      <w:r>
        <w:rPr>
          <w:rFonts w:ascii="ArialMT" w:cs="ArialMT"/>
          <w:color w:val="000000"/>
        </w:rPr>
        <w:t>histiocitosis</w:t>
      </w:r>
      <w:proofErr w:type="spellEnd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sist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mica</w:t>
      </w:r>
      <w:proofErr w:type="gramEnd"/>
      <w:r>
        <w:rPr>
          <w:rFonts w:ascii="ArialMT" w:cs="ArialMT"/>
          <w:color w:val="000000"/>
        </w:rPr>
        <w:t xml:space="preserve"> en las diferentes zonas de 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anteriormente nombradas, fue derivado a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consultas</w:t>
      </w:r>
      <w:proofErr w:type="gramEnd"/>
      <w:r>
        <w:rPr>
          <w:rFonts w:ascii="ArialMT" w:cs="ArialMT"/>
          <w:color w:val="000000"/>
        </w:rPr>
        <w:t xml:space="preserve"> de Neumolog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para estudio dirigido, donde se complet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con TCAR que evidenci</w:t>
      </w:r>
      <w:r>
        <w:rPr>
          <w:rFonts w:ascii="ArialMT" w:cs="ArialMT" w:hint="cs"/>
          <w:color w:val="000000"/>
        </w:rPr>
        <w:t>ó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engrosamiento</w:t>
      </w:r>
      <w:proofErr w:type="gramEnd"/>
      <w:r>
        <w:rPr>
          <w:rFonts w:ascii="ArialMT" w:cs="ArialMT"/>
          <w:color w:val="000000"/>
        </w:rPr>
        <w:t xml:space="preserve"> </w:t>
      </w:r>
      <w:proofErr w:type="spellStart"/>
      <w:r>
        <w:rPr>
          <w:rFonts w:ascii="ArialMT" w:cs="ArialMT"/>
          <w:color w:val="000000"/>
        </w:rPr>
        <w:t>septal</w:t>
      </w:r>
      <w:proofErr w:type="spellEnd"/>
      <w:r>
        <w:rPr>
          <w:rFonts w:ascii="ArialMT" w:cs="ArialMT"/>
          <w:color w:val="000000"/>
        </w:rPr>
        <w:t xml:space="preserve"> y de cisuras en porciones </w:t>
      </w:r>
      <w:proofErr w:type="spellStart"/>
      <w:r>
        <w:rPr>
          <w:rFonts w:ascii="ArialMT" w:cs="ArialMT"/>
          <w:color w:val="000000"/>
        </w:rPr>
        <w:t>anterobasales</w:t>
      </w:r>
      <w:proofErr w:type="spellEnd"/>
      <w:r>
        <w:rPr>
          <w:rFonts w:ascii="ArialMT" w:cs="ArialMT"/>
          <w:color w:val="000000"/>
        </w:rPr>
        <w:t xml:space="preserve"> </w:t>
      </w:r>
      <w:r>
        <w:rPr>
          <w:rFonts w:ascii="Arial-BoldMT" w:cs="Arial-BoldMT"/>
          <w:b/>
          <w:bCs/>
          <w:color w:val="000000"/>
        </w:rPr>
        <w:t xml:space="preserve">(imagen 3) </w:t>
      </w:r>
      <w:r>
        <w:rPr>
          <w:rFonts w:ascii="ArialMT" w:cs="ArialMT"/>
          <w:color w:val="000000"/>
        </w:rPr>
        <w:t>, con pruebas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funci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gramEnd"/>
      <w:r>
        <w:rPr>
          <w:rFonts w:ascii="ArialMT" w:cs="ArialMT"/>
          <w:color w:val="000000"/>
        </w:rPr>
        <w:t xml:space="preserve"> respiratoria compatibles con s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ndrome ventilatorio restrictivo (FVC 68%) y alteraci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de</w:t>
      </w:r>
      <w:proofErr w:type="gramEnd"/>
      <w:r>
        <w:rPr>
          <w:rFonts w:ascii="ArialMT" w:cs="ArialMT"/>
          <w:color w:val="000000"/>
        </w:rPr>
        <w:t xml:space="preserve"> la difusi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(DLCO 54%, DLCO/VA 91%). Ante patr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radiol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gico no compatible con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r>
        <w:rPr>
          <w:rFonts w:ascii="ArialMT" w:cs="ArialMT"/>
          <w:color w:val="000000"/>
        </w:rPr>
        <w:t>Histiocitosis</w:t>
      </w:r>
      <w:proofErr w:type="spellEnd"/>
      <w:r>
        <w:rPr>
          <w:rFonts w:ascii="ArialMT" w:cs="ArialMT"/>
          <w:color w:val="000000"/>
        </w:rPr>
        <w:t xml:space="preserve"> de c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lulas Langerhans (no presencia de 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qu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stica), se ampli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estudio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con</w:t>
      </w:r>
      <w:proofErr w:type="gramEnd"/>
      <w:r>
        <w:rPr>
          <w:rFonts w:ascii="ArialMT" w:cs="ArialMT"/>
          <w:color w:val="000000"/>
        </w:rPr>
        <w:t xml:space="preserve"> biopsia </w:t>
      </w:r>
      <w:proofErr w:type="spellStart"/>
      <w:r>
        <w:rPr>
          <w:rFonts w:ascii="ArialMT" w:cs="ArialMT"/>
          <w:color w:val="000000"/>
        </w:rPr>
        <w:t>transbronquial</w:t>
      </w:r>
      <w:proofErr w:type="spellEnd"/>
      <w:r>
        <w:rPr>
          <w:rFonts w:ascii="ArialMT" w:cs="ArialMT"/>
          <w:color w:val="000000"/>
        </w:rPr>
        <w:t xml:space="preserve"> y BAL, que no fueron suficientes para emitir un diagn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stico, por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lo</w:t>
      </w:r>
      <w:proofErr w:type="gramEnd"/>
      <w:r>
        <w:rPr>
          <w:rFonts w:ascii="ArialMT" w:cs="ArialMT"/>
          <w:color w:val="000000"/>
        </w:rPr>
        <w:t xml:space="preserve"> que se present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el caso en el comit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 multidisciplinar de patolog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intersticial pulmonar,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decidiendose</w:t>
      </w:r>
      <w:proofErr w:type="spellEnd"/>
      <w:proofErr w:type="gramEnd"/>
      <w:r>
        <w:rPr>
          <w:rFonts w:ascii="ArialMT" w:cs="ArialMT"/>
          <w:color w:val="000000"/>
        </w:rPr>
        <w:t xml:space="preserve"> la realizaci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 biopsia quir</w:t>
      </w:r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>rgica.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La histolog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de la biopsia quir</w:t>
      </w:r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 xml:space="preserve">rgica fue compatible con Enfermedad de </w:t>
      </w:r>
      <w:proofErr w:type="spellStart"/>
      <w:r>
        <w:rPr>
          <w:rFonts w:ascii="ArialMT" w:cs="ArialMT"/>
          <w:color w:val="000000"/>
        </w:rPr>
        <w:t>Erdheim</w:t>
      </w:r>
      <w:proofErr w:type="spellEnd"/>
      <w:r>
        <w:rPr>
          <w:rFonts w:ascii="ArialMT" w:cs="ArialMT"/>
          <w:color w:val="000000"/>
        </w:rPr>
        <w:t>-Chester: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gramEnd"/>
      <w:r>
        <w:rPr>
          <w:rFonts w:ascii="ArialMT" w:cs="ArialMT"/>
          <w:color w:val="000000"/>
        </w:rPr>
        <w:t xml:space="preserve"> intersticial </w:t>
      </w:r>
      <w:proofErr w:type="spellStart"/>
      <w:r>
        <w:rPr>
          <w:rFonts w:ascii="ArialMT" w:cs="ArialMT"/>
          <w:color w:val="000000"/>
        </w:rPr>
        <w:t>perilinf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tica</w:t>
      </w:r>
      <w:proofErr w:type="spellEnd"/>
      <w:r>
        <w:rPr>
          <w:rFonts w:ascii="ArialMT" w:cs="ArialMT"/>
          <w:color w:val="000000"/>
        </w:rPr>
        <w:t xml:space="preserve"> de predominio fibroso, con histiocitos que presentan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inmunofenotipo</w:t>
      </w:r>
      <w:proofErr w:type="spellEnd"/>
      <w:proofErr w:type="gramEnd"/>
      <w:r>
        <w:rPr>
          <w:rFonts w:ascii="ArialMT" w:cs="ArialMT"/>
          <w:color w:val="000000"/>
        </w:rPr>
        <w:t xml:space="preserve"> CD68, CD1a y </w:t>
      </w:r>
      <w:proofErr w:type="spellStart"/>
      <w:r>
        <w:rPr>
          <w:rFonts w:ascii="ArialMT" w:cs="ArialMT"/>
          <w:color w:val="000000"/>
        </w:rPr>
        <w:t>langerina</w:t>
      </w:r>
      <w:proofErr w:type="spellEnd"/>
      <w:r>
        <w:rPr>
          <w:rFonts w:ascii="ArialMT" w:cs="ArialMT"/>
          <w:color w:val="000000"/>
        </w:rPr>
        <w:t xml:space="preserve"> negativo, acompa</w:t>
      </w:r>
      <w:r>
        <w:rPr>
          <w:rFonts w:ascii="ArialMT" w:cs="ArialMT" w:hint="cs"/>
          <w:color w:val="000000"/>
        </w:rPr>
        <w:t>ñá</w:t>
      </w:r>
      <w:r>
        <w:rPr>
          <w:rFonts w:ascii="ArialMT" w:cs="ArialMT"/>
          <w:color w:val="000000"/>
        </w:rPr>
        <w:t>ndose de fibrosis pleural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-BoldMT" w:cs="Arial-BoldMT"/>
          <w:b/>
          <w:bCs/>
          <w:color w:val="000000"/>
        </w:rPr>
        <w:t>(</w:t>
      </w:r>
      <w:proofErr w:type="gramStart"/>
      <w:r>
        <w:rPr>
          <w:rFonts w:ascii="Arial-BoldMT" w:cs="Arial-BoldMT"/>
          <w:b/>
          <w:bCs/>
          <w:color w:val="000000"/>
        </w:rPr>
        <w:t>imagen</w:t>
      </w:r>
      <w:proofErr w:type="gramEnd"/>
      <w:r>
        <w:rPr>
          <w:rFonts w:ascii="Arial-BoldMT" w:cs="Arial-BoldMT"/>
          <w:b/>
          <w:bCs/>
          <w:color w:val="000000"/>
        </w:rPr>
        <w:t xml:space="preserve"> 4) </w:t>
      </w:r>
      <w:r>
        <w:rPr>
          <w:rFonts w:ascii="ArialMT" w:cs="ArialMT"/>
          <w:color w:val="000000"/>
        </w:rPr>
        <w:t>. Se detect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la mutaci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BRAFV600E tras an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lisis molecular de mutaciones en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genes</w:t>
      </w:r>
      <w:proofErr w:type="gramEnd"/>
      <w:r>
        <w:rPr>
          <w:rFonts w:ascii="ArialMT" w:cs="ArialMT"/>
          <w:color w:val="000000"/>
        </w:rPr>
        <w:t xml:space="preserve"> NRAS y BRAF.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Dada la 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intersticial pulmonar con alteraci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en las pruebas de funci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respiratoria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y</w:t>
      </w:r>
      <w:proofErr w:type="gramEnd"/>
      <w:r>
        <w:rPr>
          <w:rFonts w:ascii="ArialMT" w:cs="ArialMT"/>
          <w:color w:val="000000"/>
        </w:rPr>
        <w:t xml:space="preserve"> la presencia de la mutaci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BRAFV600E, se inici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tratamiento con </w:t>
      </w:r>
      <w:proofErr w:type="spellStart"/>
      <w:r>
        <w:rPr>
          <w:rFonts w:ascii="ArialMT" w:cs="ArialMT"/>
          <w:color w:val="000000"/>
        </w:rPr>
        <w:t>vemurafenib</w:t>
      </w:r>
      <w:proofErr w:type="spellEnd"/>
      <w:r>
        <w:rPr>
          <w:rFonts w:ascii="ArialMT" w:cs="ArialMT"/>
          <w:color w:val="000000"/>
        </w:rPr>
        <w:t xml:space="preserve"> 960 mg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cada</w:t>
      </w:r>
      <w:proofErr w:type="gramEnd"/>
      <w:r>
        <w:rPr>
          <w:rFonts w:ascii="ArialMT" w:cs="ArialMT"/>
          <w:color w:val="000000"/>
        </w:rPr>
        <w:t xml:space="preserve"> 12 horas v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oral.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-BoldMT" w:cs="Arial-BoldMT"/>
          <w:b/>
          <w:bCs/>
          <w:color w:val="000000"/>
        </w:rPr>
        <w:t>Discusi</w:t>
      </w:r>
      <w:r>
        <w:rPr>
          <w:rFonts w:ascii="Arial-BoldMT" w:cs="Arial-BoldMT" w:hint="cs"/>
          <w:b/>
          <w:bCs/>
          <w:color w:val="000000"/>
        </w:rPr>
        <w:t>ó</w:t>
      </w:r>
      <w:r>
        <w:rPr>
          <w:rFonts w:ascii="Arial-BoldMT" w:cs="Arial-BoldMT"/>
          <w:b/>
          <w:bCs/>
          <w:color w:val="000000"/>
        </w:rPr>
        <w:t>n :</w:t>
      </w:r>
      <w:proofErr w:type="gramEnd"/>
      <w:r>
        <w:rPr>
          <w:rFonts w:ascii="Arial-BoldMT" w:cs="Arial-BoldMT"/>
          <w:b/>
          <w:bCs/>
          <w:color w:val="000000"/>
        </w:rPr>
        <w:t xml:space="preserve"> </w:t>
      </w:r>
      <w:r>
        <w:rPr>
          <w:rFonts w:ascii="ArialMT" w:cs="ArialMT"/>
          <w:color w:val="000000"/>
        </w:rPr>
        <w:t xml:space="preserve">La enfermedad de </w:t>
      </w:r>
      <w:proofErr w:type="spellStart"/>
      <w:r>
        <w:rPr>
          <w:rFonts w:ascii="ArialMT" w:cs="ArialMT"/>
          <w:color w:val="000000"/>
        </w:rPr>
        <w:t>Erdheim</w:t>
      </w:r>
      <w:proofErr w:type="spellEnd"/>
      <w:r>
        <w:rPr>
          <w:rFonts w:ascii="ArialMT" w:cs="ArialMT"/>
          <w:color w:val="000000"/>
        </w:rPr>
        <w:t xml:space="preserve">-Chester (EEC) es una rara </w:t>
      </w:r>
      <w:proofErr w:type="spellStart"/>
      <w:r>
        <w:rPr>
          <w:rFonts w:ascii="ArialMT" w:cs="ArialMT"/>
          <w:color w:val="000000"/>
        </w:rPr>
        <w:t>histiocitosis</w:t>
      </w:r>
      <w:proofErr w:type="spellEnd"/>
      <w:r>
        <w:rPr>
          <w:rFonts w:ascii="ArialMT" w:cs="ArialMT"/>
          <w:color w:val="000000"/>
        </w:rPr>
        <w:t xml:space="preserve"> no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Langerhans (</w:t>
      </w:r>
      <w:proofErr w:type="spellStart"/>
      <w:r>
        <w:rPr>
          <w:rFonts w:ascii="ArialMT" w:cs="ArialMT"/>
          <w:color w:val="000000"/>
        </w:rPr>
        <w:t>entorno</w:t>
      </w:r>
      <w:proofErr w:type="spellEnd"/>
      <w:r>
        <w:rPr>
          <w:rFonts w:ascii="ArialMT" w:cs="ArialMT"/>
          <w:color w:val="000000"/>
        </w:rPr>
        <w:t xml:space="preserve"> a 500 casos descritos), de etiolog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desconocida y que suele afectar a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varones</w:t>
      </w:r>
      <w:proofErr w:type="gramEnd"/>
      <w:r>
        <w:rPr>
          <w:rFonts w:ascii="ArialMT" w:cs="ArialMT"/>
          <w:color w:val="000000"/>
        </w:rPr>
        <w:t xml:space="preserve"> de mediana edad. Se ha descrito una proliferaci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 </w:t>
      </w:r>
      <w:proofErr w:type="spellStart"/>
      <w:r>
        <w:rPr>
          <w:rFonts w:ascii="ArialMT" w:cs="ArialMT"/>
          <w:color w:val="000000"/>
        </w:rPr>
        <w:t>clonal</w:t>
      </w:r>
      <w:proofErr w:type="spellEnd"/>
      <w:r>
        <w:rPr>
          <w:rFonts w:ascii="ArialMT" w:cs="ArialMT"/>
          <w:color w:val="000000"/>
        </w:rPr>
        <w:t xml:space="preserve"> de progenitores mieloides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en</w:t>
      </w:r>
      <w:proofErr w:type="gramEnd"/>
      <w:r>
        <w:rPr>
          <w:rFonts w:ascii="ArialMT" w:cs="ArialMT"/>
          <w:color w:val="000000"/>
        </w:rPr>
        <w:t xml:space="preserve"> relaci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 con una </w:t>
      </w:r>
      <w:proofErr w:type="spellStart"/>
      <w:r>
        <w:rPr>
          <w:rFonts w:ascii="ArialMT" w:cs="ArialMT"/>
          <w:color w:val="000000"/>
        </w:rPr>
        <w:t>hiperactivaci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spellEnd"/>
      <w:r>
        <w:rPr>
          <w:rFonts w:ascii="ArialMT" w:cs="ArialMT"/>
          <w:color w:val="000000"/>
        </w:rPr>
        <w:t xml:space="preserve"> de la v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MAP quinasa por mutaciones som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ticas,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siendo</w:t>
      </w:r>
      <w:proofErr w:type="gramEnd"/>
      <w:r>
        <w:rPr>
          <w:rFonts w:ascii="ArialMT" w:cs="ArialMT"/>
          <w:color w:val="000000"/>
        </w:rPr>
        <w:t xml:space="preserve"> la BRAFV600E las 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s frecuente, d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ndose en 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s del 50% de los afectos. Esto da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lugar</w:t>
      </w:r>
      <w:proofErr w:type="gramEnd"/>
      <w:r>
        <w:rPr>
          <w:rFonts w:ascii="ArialMT" w:cs="ArialMT"/>
          <w:color w:val="000000"/>
        </w:rPr>
        <w:t xml:space="preserve"> a una situaci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 </w:t>
      </w:r>
      <w:proofErr w:type="spellStart"/>
      <w:r>
        <w:rPr>
          <w:rFonts w:ascii="ArialMT" w:cs="ArialMT"/>
          <w:color w:val="000000"/>
        </w:rPr>
        <w:t>proinflamatoria</w:t>
      </w:r>
      <w:proofErr w:type="spellEnd"/>
      <w:r>
        <w:rPr>
          <w:rFonts w:ascii="ArialMT" w:cs="ArialMT"/>
          <w:color w:val="000000"/>
        </w:rPr>
        <w:t>, donde la proliferaci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an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mala e infiltraci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histiocitos</w:t>
      </w:r>
      <w:proofErr w:type="gramEnd"/>
      <w:r>
        <w:rPr>
          <w:rFonts w:ascii="ArialMT" w:cs="ArialMT"/>
          <w:color w:val="000000"/>
        </w:rPr>
        <w:t xml:space="preserve"> junto con fibrosis y fallo org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nico, son la base fisiopatol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gica de la enfermedad.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lastRenderedPageBreak/>
        <w:t>Se trata de una enfermedad sist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mica con manifestaciones heterog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neas, siendo la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gramEnd"/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sea la 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s frecuente con esclerosis sim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trica bilateral en di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fisis y </w:t>
      </w:r>
      <w:proofErr w:type="spellStart"/>
      <w:r>
        <w:rPr>
          <w:rFonts w:ascii="ArialMT" w:cs="ArialMT"/>
          <w:color w:val="000000"/>
        </w:rPr>
        <w:t>met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fisis</w:t>
      </w:r>
      <w:proofErr w:type="spellEnd"/>
      <w:r>
        <w:rPr>
          <w:rFonts w:ascii="ArialMT" w:cs="ArialMT"/>
          <w:color w:val="000000"/>
        </w:rPr>
        <w:t xml:space="preserve">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huesos</w:t>
      </w:r>
      <w:proofErr w:type="gramEnd"/>
      <w:r>
        <w:rPr>
          <w:rFonts w:ascii="ArialMT" w:cs="ArialMT"/>
          <w:color w:val="000000"/>
        </w:rPr>
        <w:t xml:space="preserve"> largos y preferencia por f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mur y tibia, seguida de 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retroperitoneal con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fibrosis</w:t>
      </w:r>
      <w:proofErr w:type="gramEnd"/>
      <w:r>
        <w:rPr>
          <w:rFonts w:ascii="ArialMT" w:cs="ArialMT"/>
          <w:color w:val="000000"/>
        </w:rPr>
        <w:t xml:space="preserve"> de la grasa </w:t>
      </w:r>
      <w:proofErr w:type="spellStart"/>
      <w:r>
        <w:rPr>
          <w:rFonts w:ascii="ArialMT" w:cs="ArialMT"/>
          <w:color w:val="000000"/>
        </w:rPr>
        <w:t>perinefr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tica</w:t>
      </w:r>
      <w:proofErr w:type="spellEnd"/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</w:rPr>
        <w:t>“</w:t>
      </w:r>
      <w:proofErr w:type="spellStart"/>
      <w:r>
        <w:rPr>
          <w:rFonts w:ascii="ArialMT" w:cs="ArialMT"/>
          <w:color w:val="000000"/>
        </w:rPr>
        <w:t>hairy</w:t>
      </w:r>
      <w:proofErr w:type="spellEnd"/>
      <w:r>
        <w:rPr>
          <w:rFonts w:ascii="ArialMT" w:cs="ArialMT"/>
          <w:color w:val="000000"/>
        </w:rPr>
        <w:t xml:space="preserve"> </w:t>
      </w:r>
      <w:proofErr w:type="spellStart"/>
      <w:r>
        <w:rPr>
          <w:rFonts w:ascii="ArialMT" w:cs="ArialMT"/>
          <w:color w:val="000000"/>
        </w:rPr>
        <w:t>kidney</w:t>
      </w:r>
      <w:proofErr w:type="spellEnd"/>
      <w:r>
        <w:rPr>
          <w:rFonts w:ascii="ArialMT" w:cs="ArialMT" w:hint="cs"/>
          <w:color w:val="000000"/>
        </w:rPr>
        <w:t>”</w:t>
      </w:r>
      <w:r>
        <w:rPr>
          <w:rFonts w:ascii="ArialMT" w:cs="ArialMT"/>
          <w:color w:val="000000"/>
        </w:rPr>
        <w:t xml:space="preserve"> y revestimiento </w:t>
      </w:r>
      <w:proofErr w:type="spellStart"/>
      <w:r>
        <w:rPr>
          <w:rFonts w:ascii="ArialMT" w:cs="ArialMT"/>
          <w:color w:val="000000"/>
        </w:rPr>
        <w:t>perivascular</w:t>
      </w:r>
      <w:proofErr w:type="spellEnd"/>
      <w:r>
        <w:rPr>
          <w:rFonts w:ascii="ArialMT" w:cs="ArialMT"/>
          <w:color w:val="000000"/>
        </w:rPr>
        <w:t xml:space="preserve"> a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rtico, adem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de</w:t>
      </w:r>
      <w:proofErr w:type="gramEnd"/>
      <w:r>
        <w:rPr>
          <w:rFonts w:ascii="ArialMT" w:cs="ArialMT"/>
          <w:color w:val="000000"/>
        </w:rPr>
        <w:t xml:space="preserve"> infiltraci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 cavidades cardiacas derechas y patolog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peric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rdica. Siendo menos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frecuente</w:t>
      </w:r>
      <w:proofErr w:type="gramEnd"/>
      <w:r>
        <w:rPr>
          <w:rFonts w:ascii="ArialMT" w:cs="ArialMT"/>
          <w:color w:val="000000"/>
        </w:rPr>
        <w:t xml:space="preserve"> la patolog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pulmonar con adenopat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 xml:space="preserve">as, engrosamiento </w:t>
      </w:r>
      <w:proofErr w:type="spellStart"/>
      <w:r>
        <w:rPr>
          <w:rFonts w:ascii="ArialMT" w:cs="ArialMT"/>
          <w:color w:val="000000"/>
        </w:rPr>
        <w:t>septal</w:t>
      </w:r>
      <w:proofErr w:type="spellEnd"/>
      <w:r>
        <w:rPr>
          <w:rFonts w:ascii="ArialMT" w:cs="ArialMT"/>
          <w:color w:val="000000"/>
        </w:rPr>
        <w:t xml:space="preserve"> y patolog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pleural,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seguido</w:t>
      </w:r>
      <w:proofErr w:type="gramEnd"/>
      <w:r>
        <w:rPr>
          <w:rFonts w:ascii="ArialMT" w:cs="ArialMT"/>
          <w:color w:val="000000"/>
        </w:rPr>
        <w:t xml:space="preserve"> de 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 del SNC (atrofia, masa cerebral y </w:t>
      </w:r>
      <w:proofErr w:type="spellStart"/>
      <w:r>
        <w:rPr>
          <w:rFonts w:ascii="ArialMT" w:cs="ArialMT"/>
          <w:color w:val="000000"/>
        </w:rPr>
        <w:t>cerebelar</w:t>
      </w:r>
      <w:proofErr w:type="spellEnd"/>
      <w:r>
        <w:rPr>
          <w:rFonts w:ascii="ArialMT" w:cs="ArialMT"/>
          <w:color w:val="000000"/>
        </w:rPr>
        <w:t>, infiltraci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men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ngea),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lesiones</w:t>
      </w:r>
      <w:proofErr w:type="gramEnd"/>
      <w:r>
        <w:rPr>
          <w:rFonts w:ascii="ArialMT" w:cs="ArialMT"/>
          <w:color w:val="000000"/>
        </w:rPr>
        <w:t xml:space="preserve"> cut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neas (xantelasmas), orbitaria (infiltraci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 </w:t>
      </w:r>
      <w:proofErr w:type="spellStart"/>
      <w:r>
        <w:rPr>
          <w:rFonts w:ascii="ArialMT" w:cs="ArialMT"/>
          <w:color w:val="000000"/>
        </w:rPr>
        <w:t>retrorbitaria</w:t>
      </w:r>
      <w:proofErr w:type="spellEnd"/>
      <w:r>
        <w:rPr>
          <w:rFonts w:ascii="ArialMT" w:cs="ArialMT"/>
          <w:color w:val="000000"/>
        </w:rPr>
        <w:t xml:space="preserve"> y exoftalmos secundario)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y</w:t>
      </w:r>
      <w:proofErr w:type="gramEnd"/>
      <w:r>
        <w:rPr>
          <w:rFonts w:ascii="ArialMT" w:cs="ArialMT"/>
          <w:color w:val="000000"/>
        </w:rPr>
        <w:t xml:space="preserve"> de la gl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ndula pituitaria (diabetes ins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pida). La 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cardiaca y neurol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gica </w:t>
      </w:r>
      <w:proofErr w:type="gramStart"/>
      <w:r>
        <w:rPr>
          <w:rFonts w:ascii="ArialMT" w:cs="ArialMT"/>
          <w:color w:val="000000"/>
        </w:rPr>
        <w:t>conllevan</w:t>
      </w:r>
      <w:proofErr w:type="gramEnd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un</w:t>
      </w:r>
      <w:proofErr w:type="gramEnd"/>
      <w:r>
        <w:rPr>
          <w:rFonts w:ascii="ArialMT" w:cs="ArialMT"/>
          <w:color w:val="000000"/>
        </w:rPr>
        <w:t xml:space="preserve"> mal pron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stico, siendo las manifestaciones cardiovasculares la principal causa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muerte</w:t>
      </w:r>
      <w:proofErr w:type="gramEnd"/>
      <w:r>
        <w:rPr>
          <w:rFonts w:ascii="ArialMT" w:cs="ArialMT"/>
          <w:color w:val="000000"/>
        </w:rPr>
        <w:t>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Para su diagn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stico es necesaria una muestra histol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gica orientada dentro de un contexto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cl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nico-radiol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gico compatible, con infiltrados </w:t>
      </w:r>
      <w:proofErr w:type="spellStart"/>
      <w:r>
        <w:rPr>
          <w:rFonts w:ascii="ArialMT" w:cs="ArialMT"/>
          <w:color w:val="000000"/>
        </w:rPr>
        <w:t>perilinf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ticos</w:t>
      </w:r>
      <w:proofErr w:type="spellEnd"/>
      <w:r>
        <w:rPr>
          <w:rFonts w:ascii="ArialMT" w:cs="ArialMT"/>
          <w:color w:val="000000"/>
        </w:rPr>
        <w:t xml:space="preserve"> </w:t>
      </w:r>
      <w:proofErr w:type="spellStart"/>
      <w:r>
        <w:rPr>
          <w:rFonts w:ascii="ArialMT" w:cs="ArialMT"/>
          <w:color w:val="000000"/>
        </w:rPr>
        <w:t>xantogranulomatosos</w:t>
      </w:r>
      <w:proofErr w:type="spellEnd"/>
      <w:r>
        <w:rPr>
          <w:rFonts w:ascii="ArialMT" w:cs="ArialMT"/>
          <w:color w:val="000000"/>
        </w:rPr>
        <w:t xml:space="preserve"> con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histiocitos</w:t>
      </w:r>
      <w:proofErr w:type="gramEnd"/>
      <w:r>
        <w:rPr>
          <w:rFonts w:ascii="ArialMT" w:cs="ArialMT"/>
          <w:color w:val="000000"/>
        </w:rPr>
        <w:t xml:space="preserve"> espumosos de citoplasma p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lido sin </w:t>
      </w:r>
      <w:proofErr w:type="spellStart"/>
      <w:r>
        <w:rPr>
          <w:rFonts w:ascii="ArialMT" w:cs="ArialMT"/>
          <w:color w:val="000000"/>
        </w:rPr>
        <w:t>eosinofilia</w:t>
      </w:r>
      <w:proofErr w:type="spellEnd"/>
      <w:r>
        <w:rPr>
          <w:rFonts w:ascii="ArialMT" w:cs="ArialMT"/>
          <w:color w:val="000000"/>
        </w:rPr>
        <w:t xml:space="preserve"> ni gr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nulos de </w:t>
      </w:r>
      <w:proofErr w:type="spellStart"/>
      <w:r>
        <w:rPr>
          <w:rFonts w:ascii="ArialMT" w:cs="ArialMT"/>
          <w:color w:val="000000"/>
        </w:rPr>
        <w:t>Birberk</w:t>
      </w:r>
      <w:proofErr w:type="spellEnd"/>
      <w:r>
        <w:rPr>
          <w:rFonts w:ascii="ArialMT" w:cs="ArialMT"/>
          <w:color w:val="000000"/>
        </w:rPr>
        <w:t>, 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inmunohistoqu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mica</w:t>
      </w:r>
      <w:proofErr w:type="spellEnd"/>
      <w:proofErr w:type="gramEnd"/>
      <w:r>
        <w:rPr>
          <w:rFonts w:ascii="ArialMT" w:cs="ArialMT"/>
          <w:color w:val="000000"/>
        </w:rPr>
        <w:t xml:space="preserve"> positiva para CD68 y CD163, y negativa para CD1a, </w:t>
      </w:r>
      <w:proofErr w:type="spellStart"/>
      <w:r>
        <w:rPr>
          <w:rFonts w:ascii="ArialMT" w:cs="ArialMT"/>
          <w:color w:val="000000"/>
        </w:rPr>
        <w:t>langerina</w:t>
      </w:r>
      <w:proofErr w:type="spellEnd"/>
      <w:r>
        <w:rPr>
          <w:rFonts w:ascii="ArialMT" w:cs="ArialMT"/>
          <w:color w:val="000000"/>
        </w:rPr>
        <w:t xml:space="preserve"> y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frecuentemente</w:t>
      </w:r>
      <w:proofErr w:type="gramEnd"/>
      <w:r>
        <w:rPr>
          <w:rFonts w:ascii="ArialMT" w:cs="ArialMT"/>
          <w:color w:val="000000"/>
        </w:rPr>
        <w:t xml:space="preserve"> S100, rodeados de fibrosis. La identificaci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 BRAFV600E y otras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mutaciones</w:t>
      </w:r>
      <w:proofErr w:type="gramEnd"/>
      <w:r>
        <w:rPr>
          <w:rFonts w:ascii="ArialMT" w:cs="ArialMT"/>
          <w:color w:val="000000"/>
        </w:rPr>
        <w:t xml:space="preserve"> de la v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MAP quinasa en biopsia mejora el pron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stico permitiendo inicio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terapias</w:t>
      </w:r>
      <w:proofErr w:type="gramEnd"/>
      <w:r>
        <w:rPr>
          <w:rFonts w:ascii="ArialMT" w:cs="ArialMT"/>
          <w:color w:val="000000"/>
        </w:rPr>
        <w:t xml:space="preserve"> diana (1,2).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Se han descrito en un 12-19% de los casos la coexistencia en un mismo paciente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r>
        <w:rPr>
          <w:rFonts w:ascii="ArialMT" w:cs="ArialMT"/>
          <w:color w:val="000000"/>
        </w:rPr>
        <w:t>Histiocitosis</w:t>
      </w:r>
      <w:proofErr w:type="spellEnd"/>
      <w:r>
        <w:rPr>
          <w:rFonts w:ascii="ArialMT" w:cs="ArialMT"/>
          <w:color w:val="000000"/>
        </w:rPr>
        <w:t xml:space="preserve"> de c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lulas Langerhans (HCL) y EEC. Ambas se asocian a la mutaci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del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protooncogen</w:t>
      </w:r>
      <w:proofErr w:type="spellEnd"/>
      <w:proofErr w:type="gramEnd"/>
      <w:r>
        <w:rPr>
          <w:rFonts w:ascii="ArialMT" w:cs="ArialMT"/>
          <w:color w:val="000000"/>
        </w:rPr>
        <w:t xml:space="preserve"> BRAFV600E, mostr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ndose un origen com</w:t>
      </w:r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>n, sin que est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 clara la causa del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solapamiento</w:t>
      </w:r>
      <w:proofErr w:type="gramEnd"/>
      <w:r>
        <w:rPr>
          <w:rFonts w:ascii="ArialMT" w:cs="ArialMT"/>
          <w:color w:val="000000"/>
        </w:rPr>
        <w:t xml:space="preserve"> a esta patolog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 (3).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Se recomienda iniciar tratamiento en pacientes sintom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ticos, con afectaci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del SNC o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disfunci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  <w:proofErr w:type="gramEnd"/>
      <w:r>
        <w:rPr>
          <w:rFonts w:ascii="ArialMT" w:cs="ArialMT"/>
          <w:color w:val="000000"/>
        </w:rPr>
        <w:t xml:space="preserve"> org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nica. Se han empleado m</w:t>
      </w:r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>ltiples terapias emp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ricamente, entre ellas cabe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destacar</w:t>
      </w:r>
      <w:proofErr w:type="gramEnd"/>
      <w:r>
        <w:rPr>
          <w:rFonts w:ascii="ArialMT" w:cs="ArialMT"/>
          <w:color w:val="000000"/>
        </w:rPr>
        <w:t>, el Interfer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 alfa convencional o </w:t>
      </w:r>
      <w:proofErr w:type="spellStart"/>
      <w:r>
        <w:rPr>
          <w:rFonts w:ascii="ArialMT" w:cs="ArialMT"/>
          <w:color w:val="000000"/>
        </w:rPr>
        <w:t>pegilado</w:t>
      </w:r>
      <w:proofErr w:type="spellEnd"/>
      <w:r>
        <w:rPr>
          <w:rFonts w:ascii="ArialMT" w:cs="ArialMT"/>
          <w:color w:val="000000"/>
        </w:rPr>
        <w:t xml:space="preserve"> si no presenta la mutaci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BRAFV600E,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y</w:t>
      </w:r>
      <w:proofErr w:type="gramEnd"/>
      <w:r>
        <w:rPr>
          <w:rFonts w:ascii="ArialMT" w:cs="ArialMT"/>
          <w:color w:val="000000"/>
        </w:rPr>
        <w:t xml:space="preserve"> el </w:t>
      </w:r>
      <w:proofErr w:type="spellStart"/>
      <w:r>
        <w:rPr>
          <w:rFonts w:ascii="ArialMT" w:cs="ArialMT"/>
          <w:color w:val="000000"/>
        </w:rPr>
        <w:t>Vemurafenib</w:t>
      </w:r>
      <w:proofErr w:type="spellEnd"/>
      <w:r>
        <w:rPr>
          <w:rFonts w:ascii="ArialMT" w:cs="ArialMT"/>
          <w:color w:val="000000"/>
        </w:rPr>
        <w:t xml:space="preserve"> en casos en los que presenten la mutaci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n, siendo el </w:t>
      </w:r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>nico f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rmaco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aprobado</w:t>
      </w:r>
      <w:proofErr w:type="gramEnd"/>
      <w:r>
        <w:rPr>
          <w:rFonts w:ascii="ArialMT" w:cs="ArialMT"/>
          <w:color w:val="000000"/>
        </w:rPr>
        <w:t xml:space="preserve"> por la FDA en 2017 (4).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En nuestro caso se diagnostic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la EEC ras el estudio de extensi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n de la HCL. Las </w:t>
      </w:r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>nicas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manifestaciones</w:t>
      </w:r>
      <w:proofErr w:type="gramEnd"/>
      <w:r>
        <w:rPr>
          <w:rFonts w:ascii="ArialMT" w:cs="ArialMT"/>
          <w:color w:val="000000"/>
        </w:rPr>
        <w:t xml:space="preserve"> confirmadas como patolog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 xml:space="preserve">a </w:t>
      </w:r>
      <w:proofErr w:type="spellStart"/>
      <w:r>
        <w:rPr>
          <w:rFonts w:ascii="ArialMT" w:cs="ArialMT"/>
          <w:color w:val="000000"/>
        </w:rPr>
        <w:t>histiocitaria</w:t>
      </w:r>
      <w:proofErr w:type="spellEnd"/>
      <w:r>
        <w:rPr>
          <w:rFonts w:ascii="ArialMT" w:cs="ArialMT"/>
          <w:color w:val="000000"/>
        </w:rPr>
        <w:t xml:space="preserve"> fueron la cut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nea y la pulmonar,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estando</w:t>
      </w:r>
      <w:proofErr w:type="gramEnd"/>
      <w:r>
        <w:rPr>
          <w:rFonts w:ascii="ArialMT" w:cs="ArialMT"/>
          <w:color w:val="000000"/>
        </w:rPr>
        <w:t xml:space="preserve"> ante uno de los casos de solapamiento EEC- HCL. Ante hallazgo de la mutaci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BRAFV600E en la biopsia pulmonar y la alteraci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de la funci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 pulmonar secundaria a la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patolog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a</w:t>
      </w:r>
      <w:proofErr w:type="gramEnd"/>
      <w:r>
        <w:rPr>
          <w:rFonts w:ascii="ArialMT" w:cs="ArialMT"/>
          <w:color w:val="000000"/>
        </w:rPr>
        <w:t xml:space="preserve"> intersticial, se decidi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 xml:space="preserve"> iniciar tratamiento con </w:t>
      </w:r>
      <w:proofErr w:type="spellStart"/>
      <w:r>
        <w:rPr>
          <w:rFonts w:ascii="ArialMT" w:cs="ArialMT"/>
          <w:color w:val="000000"/>
        </w:rPr>
        <w:t>Vemurafenib</w:t>
      </w:r>
      <w:proofErr w:type="spellEnd"/>
      <w:r>
        <w:rPr>
          <w:rFonts w:ascii="ArialMT" w:cs="ArialMT"/>
          <w:color w:val="000000"/>
        </w:rPr>
        <w:t>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Bibliograf</w:t>
      </w:r>
      <w:r>
        <w:rPr>
          <w:rFonts w:ascii="Arial-BoldMT" w:cs="Arial-BoldMT" w:hint="cs"/>
          <w:b/>
          <w:bCs/>
          <w:color w:val="000000"/>
        </w:rPr>
        <w:t>í</w:t>
      </w:r>
      <w:r>
        <w:rPr>
          <w:rFonts w:ascii="Arial-BoldMT" w:cs="Arial-BoldMT"/>
          <w:b/>
          <w:bCs/>
          <w:color w:val="000000"/>
        </w:rPr>
        <w:t>a:</w:t>
      </w:r>
    </w:p>
    <w:p w:rsidR="00691ADF" w:rsidRP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lang w:val="en-US"/>
        </w:rPr>
      </w:pPr>
      <w:r>
        <w:rPr>
          <w:rFonts w:ascii="ArialMT" w:cs="ArialMT"/>
          <w:color w:val="000000"/>
        </w:rPr>
        <w:t xml:space="preserve">1. </w:t>
      </w:r>
      <w:proofErr w:type="spellStart"/>
      <w:r>
        <w:rPr>
          <w:rFonts w:ascii="ArialMT" w:cs="ArialMT"/>
          <w:color w:val="000000"/>
        </w:rPr>
        <w:t>Diamond</w:t>
      </w:r>
      <w:proofErr w:type="spellEnd"/>
      <w:r>
        <w:rPr>
          <w:rFonts w:ascii="ArialMT" w:cs="ArialMT"/>
          <w:color w:val="000000"/>
        </w:rPr>
        <w:t xml:space="preserve"> EL, </w:t>
      </w:r>
      <w:proofErr w:type="spellStart"/>
      <w:r>
        <w:rPr>
          <w:rFonts w:ascii="ArialMT" w:cs="ArialMT"/>
          <w:color w:val="000000"/>
        </w:rPr>
        <w:t>Dagna</w:t>
      </w:r>
      <w:proofErr w:type="spellEnd"/>
      <w:r>
        <w:rPr>
          <w:rFonts w:ascii="ArialMT" w:cs="ArialMT"/>
          <w:color w:val="000000"/>
        </w:rPr>
        <w:t xml:space="preserve"> L, </w:t>
      </w:r>
      <w:proofErr w:type="spellStart"/>
      <w:r>
        <w:rPr>
          <w:rFonts w:ascii="ArialMT" w:cs="ArialMT"/>
          <w:color w:val="000000"/>
        </w:rPr>
        <w:t>Hyman</w:t>
      </w:r>
      <w:proofErr w:type="spellEnd"/>
      <w:r>
        <w:rPr>
          <w:rFonts w:ascii="ArialMT" w:cs="ArialMT"/>
          <w:color w:val="000000"/>
        </w:rPr>
        <w:t xml:space="preserve"> DM, et al. </w:t>
      </w:r>
      <w:r w:rsidRPr="00691ADF">
        <w:rPr>
          <w:rFonts w:ascii="ArialMT" w:cs="ArialMT"/>
          <w:color w:val="000000"/>
          <w:lang w:val="en-US"/>
        </w:rPr>
        <w:t>Consensus guidelines for the diagnosis and</w:t>
      </w:r>
    </w:p>
    <w:p w:rsidR="00691ADF" w:rsidRP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lang w:val="en-US"/>
        </w:rPr>
      </w:pPr>
      <w:proofErr w:type="gramStart"/>
      <w:r w:rsidRPr="00691ADF">
        <w:rPr>
          <w:rFonts w:ascii="ArialMT" w:cs="ArialMT"/>
          <w:color w:val="000000"/>
          <w:lang w:val="en-US"/>
        </w:rPr>
        <w:t>clinical</w:t>
      </w:r>
      <w:proofErr w:type="gramEnd"/>
      <w:r w:rsidRPr="00691ADF">
        <w:rPr>
          <w:rFonts w:ascii="ArialMT" w:cs="ArialMT"/>
          <w:color w:val="000000"/>
          <w:lang w:val="en-US"/>
        </w:rPr>
        <w:t xml:space="preserve"> management of </w:t>
      </w:r>
      <w:proofErr w:type="spellStart"/>
      <w:r w:rsidRPr="00691ADF">
        <w:rPr>
          <w:rFonts w:ascii="ArialMT" w:cs="ArialMT"/>
          <w:color w:val="000000"/>
          <w:lang w:val="en-US"/>
        </w:rPr>
        <w:t>Erdheim</w:t>
      </w:r>
      <w:proofErr w:type="spellEnd"/>
      <w:r w:rsidRPr="00691ADF">
        <w:rPr>
          <w:rFonts w:ascii="ArialMT" w:cs="ArialMT"/>
          <w:color w:val="000000"/>
          <w:lang w:val="en-US"/>
        </w:rPr>
        <w:t>-Chester disease. Blood 2014; 124:483</w:t>
      </w:r>
    </w:p>
    <w:p w:rsidR="00691ADF" w:rsidRP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lang w:val="en-US"/>
        </w:rPr>
      </w:pPr>
      <w:r w:rsidRPr="00691ADF">
        <w:rPr>
          <w:rFonts w:ascii="ArialMT" w:cs="ArialMT"/>
          <w:color w:val="000000"/>
          <w:lang w:val="en-US"/>
        </w:rPr>
        <w:t>2. J. Estrada-</w:t>
      </w:r>
      <w:proofErr w:type="spellStart"/>
      <w:r w:rsidRPr="00691ADF">
        <w:rPr>
          <w:rFonts w:ascii="ArialMT" w:cs="ArialMT"/>
          <w:color w:val="000000"/>
          <w:lang w:val="en-US"/>
        </w:rPr>
        <w:t>Veras</w:t>
      </w:r>
      <w:proofErr w:type="spellEnd"/>
      <w:r w:rsidRPr="00691ADF">
        <w:rPr>
          <w:rFonts w:ascii="ArialMT" w:cs="ArialMT"/>
          <w:color w:val="000000"/>
          <w:lang w:val="en-US"/>
        </w:rPr>
        <w:t>, K. O</w:t>
      </w:r>
      <w:r w:rsidRPr="00691ADF">
        <w:rPr>
          <w:rFonts w:ascii="ArialMT" w:cs="ArialMT" w:hint="cs"/>
          <w:color w:val="000000"/>
          <w:lang w:val="en-US"/>
        </w:rPr>
        <w:t>’</w:t>
      </w:r>
      <w:r w:rsidRPr="00691ADF">
        <w:rPr>
          <w:rFonts w:ascii="ArialMT" w:cs="ArialMT"/>
          <w:color w:val="000000"/>
          <w:lang w:val="en-US"/>
        </w:rPr>
        <w:t xml:space="preserve">Brien, L. Boyd et al., </w:t>
      </w:r>
      <w:r w:rsidRPr="00691ADF">
        <w:rPr>
          <w:rFonts w:ascii="ArialMT" w:cs="ArialMT" w:hint="cs"/>
          <w:color w:val="000000"/>
          <w:lang w:val="en-US"/>
        </w:rPr>
        <w:t>“</w:t>
      </w:r>
      <w:r w:rsidRPr="00691ADF">
        <w:rPr>
          <w:rFonts w:ascii="ArialMT" w:cs="ArialMT"/>
          <w:color w:val="000000"/>
          <w:lang w:val="en-US"/>
        </w:rPr>
        <w:t>The clinical spectrum of</w:t>
      </w:r>
    </w:p>
    <w:p w:rsidR="00691ADF" w:rsidRP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lang w:val="en-US"/>
        </w:rPr>
      </w:pPr>
      <w:proofErr w:type="spellStart"/>
      <w:r w:rsidRPr="00691ADF">
        <w:rPr>
          <w:rFonts w:ascii="ArialMT" w:cs="ArialMT"/>
          <w:color w:val="000000"/>
          <w:lang w:val="en-US"/>
        </w:rPr>
        <w:t>Erdheim</w:t>
      </w:r>
      <w:proofErr w:type="spellEnd"/>
      <w:r w:rsidRPr="00691ADF">
        <w:rPr>
          <w:rFonts w:ascii="ArialMT" w:cs="ArialMT"/>
          <w:color w:val="000000"/>
          <w:lang w:val="en-US"/>
        </w:rPr>
        <w:t>-Chester disease: an observational cohort study,</w:t>
      </w:r>
      <w:r w:rsidRPr="00691ADF">
        <w:rPr>
          <w:rFonts w:ascii="ArialMT" w:cs="ArialMT" w:hint="cs"/>
          <w:color w:val="000000"/>
          <w:lang w:val="en-US"/>
        </w:rPr>
        <w:t>”</w:t>
      </w:r>
      <w:r w:rsidRPr="00691ADF">
        <w:rPr>
          <w:rFonts w:ascii="ArialMT" w:cs="ArialMT"/>
          <w:color w:val="000000"/>
          <w:lang w:val="en-US"/>
        </w:rPr>
        <w:t xml:space="preserve"> </w:t>
      </w:r>
      <w:r w:rsidRPr="00691ADF">
        <w:rPr>
          <w:rFonts w:ascii="Arial-ItalicMT" w:cs="Arial-ItalicMT"/>
          <w:i/>
          <w:iCs/>
          <w:color w:val="000000"/>
          <w:lang w:val="en-US" w:bidi="he-IL"/>
        </w:rPr>
        <w:t xml:space="preserve">Blood </w:t>
      </w:r>
      <w:proofErr w:type="gramStart"/>
      <w:r w:rsidRPr="00691ADF">
        <w:rPr>
          <w:rFonts w:ascii="Arial-ItalicMT" w:cs="Arial-ItalicMT"/>
          <w:i/>
          <w:iCs/>
          <w:color w:val="000000"/>
          <w:lang w:val="en-US" w:bidi="he-IL"/>
        </w:rPr>
        <w:t xml:space="preserve">Advances </w:t>
      </w:r>
      <w:r w:rsidRPr="00691ADF">
        <w:rPr>
          <w:rFonts w:ascii="ArialMT" w:cs="ArialMT"/>
          <w:color w:val="000000"/>
          <w:lang w:val="en-US"/>
        </w:rPr>
        <w:t>,</w:t>
      </w:r>
      <w:proofErr w:type="gramEnd"/>
      <w:r w:rsidRPr="00691ADF">
        <w:rPr>
          <w:rFonts w:ascii="ArialMT" w:cs="ArialMT"/>
          <w:color w:val="000000"/>
          <w:lang w:val="en-US"/>
        </w:rPr>
        <w:t xml:space="preserve"> vol. 1,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no. 6, pp. 357</w:t>
      </w:r>
      <w:r>
        <w:rPr>
          <w:rFonts w:ascii="ArialMT" w:cs="ArialMT" w:hint="cs"/>
          <w:color w:val="000000"/>
        </w:rPr>
        <w:t>–</w:t>
      </w:r>
      <w:r>
        <w:rPr>
          <w:rFonts w:ascii="ArialMT" w:cs="ArialMT"/>
          <w:color w:val="000000"/>
        </w:rPr>
        <w:t>366, 2017.</w:t>
      </w:r>
    </w:p>
    <w:p w:rsidR="00691ADF" w:rsidRP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lang w:val="en-US"/>
        </w:rPr>
      </w:pPr>
      <w:r>
        <w:rPr>
          <w:rFonts w:ascii="ArialMT" w:cs="ArialMT"/>
          <w:color w:val="000000"/>
        </w:rPr>
        <w:t xml:space="preserve">3. </w:t>
      </w:r>
      <w:proofErr w:type="spellStart"/>
      <w:r>
        <w:rPr>
          <w:rFonts w:ascii="ArialMT" w:cs="ArialMT"/>
          <w:color w:val="000000"/>
        </w:rPr>
        <w:t>Milne</w:t>
      </w:r>
      <w:proofErr w:type="spellEnd"/>
      <w:r>
        <w:rPr>
          <w:rFonts w:ascii="ArialMT" w:cs="ArialMT"/>
          <w:color w:val="000000"/>
        </w:rPr>
        <w:t xml:space="preserve"> P, </w:t>
      </w:r>
      <w:proofErr w:type="spellStart"/>
      <w:r>
        <w:rPr>
          <w:rFonts w:ascii="ArialMT" w:cs="ArialMT"/>
          <w:color w:val="000000"/>
        </w:rPr>
        <w:t>Bigley</w:t>
      </w:r>
      <w:proofErr w:type="spellEnd"/>
      <w:r>
        <w:rPr>
          <w:rFonts w:ascii="ArialMT" w:cs="ArialMT"/>
          <w:color w:val="000000"/>
        </w:rPr>
        <w:t xml:space="preserve"> V, Bacon CM, et al. </w:t>
      </w:r>
      <w:r w:rsidRPr="00691ADF">
        <w:rPr>
          <w:rFonts w:ascii="ArialMT" w:cs="ArialMT"/>
          <w:color w:val="000000"/>
          <w:lang w:val="en-US"/>
        </w:rPr>
        <w:t>Hematopoietic origin of Langerhans cell</w:t>
      </w:r>
    </w:p>
    <w:p w:rsidR="00691ADF" w:rsidRP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lang w:val="en-US"/>
        </w:rPr>
      </w:pPr>
      <w:proofErr w:type="spellStart"/>
      <w:proofErr w:type="gramStart"/>
      <w:r w:rsidRPr="00691ADF">
        <w:rPr>
          <w:rFonts w:ascii="ArialMT" w:cs="ArialMT"/>
          <w:color w:val="000000"/>
          <w:lang w:val="en-US"/>
        </w:rPr>
        <w:t>histiocytosis</w:t>
      </w:r>
      <w:proofErr w:type="spellEnd"/>
      <w:proofErr w:type="gramEnd"/>
      <w:r w:rsidRPr="00691ADF">
        <w:rPr>
          <w:rFonts w:ascii="ArialMT" w:cs="ArialMT"/>
          <w:color w:val="000000"/>
          <w:lang w:val="en-US"/>
        </w:rPr>
        <w:t xml:space="preserve"> and </w:t>
      </w:r>
      <w:proofErr w:type="spellStart"/>
      <w:r w:rsidRPr="00691ADF">
        <w:rPr>
          <w:rFonts w:ascii="ArialMT" w:cs="ArialMT"/>
          <w:color w:val="000000"/>
          <w:lang w:val="en-US"/>
        </w:rPr>
        <w:t>Erdheim</w:t>
      </w:r>
      <w:proofErr w:type="spellEnd"/>
      <w:r w:rsidRPr="00691ADF">
        <w:rPr>
          <w:rFonts w:ascii="ArialMT" w:cs="ArialMT"/>
          <w:color w:val="000000"/>
          <w:lang w:val="en-US"/>
        </w:rPr>
        <w:t xml:space="preserve"> Chester disease in </w:t>
      </w:r>
      <w:proofErr w:type="spellStart"/>
      <w:r w:rsidRPr="00691ADF">
        <w:rPr>
          <w:rFonts w:ascii="ArialMT" w:cs="ArialMT"/>
          <w:color w:val="000000"/>
          <w:lang w:val="en-US"/>
        </w:rPr>
        <w:t>adults.Blood</w:t>
      </w:r>
      <w:proofErr w:type="spellEnd"/>
      <w:r w:rsidRPr="00691ADF">
        <w:rPr>
          <w:rFonts w:ascii="ArialMT" w:cs="ArialMT"/>
          <w:color w:val="000000"/>
          <w:lang w:val="en-US"/>
        </w:rPr>
        <w:t>. 2017</w:t>
      </w:r>
      <w:proofErr w:type="gramStart"/>
      <w:r w:rsidRPr="00691ADF">
        <w:rPr>
          <w:rFonts w:ascii="ArialMT" w:cs="ArialMT"/>
          <w:color w:val="000000"/>
          <w:lang w:val="en-US"/>
        </w:rPr>
        <w:t>;130</w:t>
      </w:r>
      <w:proofErr w:type="gramEnd"/>
      <w:r w:rsidRPr="00691ADF">
        <w:rPr>
          <w:rFonts w:ascii="ArialMT" w:cs="ArialMT"/>
          <w:color w:val="000000"/>
          <w:lang w:val="en-US"/>
        </w:rPr>
        <w:t>(2):167</w:t>
      </w:r>
      <w:r w:rsidRPr="00691ADF">
        <w:rPr>
          <w:rFonts w:ascii="ArialMT" w:cs="ArialMT" w:hint="cs"/>
          <w:color w:val="000000"/>
          <w:lang w:val="en-US"/>
        </w:rPr>
        <w:t>–</w:t>
      </w:r>
      <w:r w:rsidRPr="00691ADF">
        <w:rPr>
          <w:rFonts w:ascii="ArialMT" w:cs="ArialMT"/>
          <w:color w:val="000000"/>
          <w:lang w:val="en-US"/>
        </w:rPr>
        <w:t>175.</w:t>
      </w:r>
    </w:p>
    <w:p w:rsidR="00691ADF" w:rsidRP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lang w:val="en-US"/>
        </w:rPr>
      </w:pPr>
      <w:r w:rsidRPr="00691ADF">
        <w:rPr>
          <w:rFonts w:ascii="ArialMT" w:cs="ArialMT"/>
          <w:color w:val="000000"/>
          <w:lang w:val="en-US"/>
        </w:rPr>
        <w:t xml:space="preserve">4. </w:t>
      </w:r>
      <w:proofErr w:type="spellStart"/>
      <w:r w:rsidRPr="00691ADF">
        <w:rPr>
          <w:rFonts w:ascii="ArialMT" w:cs="ArialMT"/>
          <w:color w:val="000000"/>
          <w:lang w:val="en-US"/>
        </w:rPr>
        <w:t>Oneal</w:t>
      </w:r>
      <w:proofErr w:type="spellEnd"/>
      <w:r w:rsidRPr="00691ADF">
        <w:rPr>
          <w:rFonts w:ascii="ArialMT" w:cs="ArialMT"/>
          <w:color w:val="000000"/>
          <w:lang w:val="en-US"/>
        </w:rPr>
        <w:t xml:space="preserve"> PA, </w:t>
      </w:r>
      <w:proofErr w:type="spellStart"/>
      <w:r w:rsidRPr="00691ADF">
        <w:rPr>
          <w:rFonts w:ascii="ArialMT" w:cs="ArialMT"/>
          <w:color w:val="000000"/>
          <w:lang w:val="en-US"/>
        </w:rPr>
        <w:t>Kwitkowski</w:t>
      </w:r>
      <w:proofErr w:type="spellEnd"/>
      <w:r w:rsidRPr="00691ADF">
        <w:rPr>
          <w:rFonts w:ascii="ArialMT" w:cs="ArialMT"/>
          <w:color w:val="000000"/>
          <w:lang w:val="en-US"/>
        </w:rPr>
        <w:t xml:space="preserve"> V, Luo L, Shen YL, </w:t>
      </w:r>
      <w:proofErr w:type="spellStart"/>
      <w:r w:rsidRPr="00691ADF">
        <w:rPr>
          <w:rFonts w:ascii="ArialMT" w:cs="ArialMT"/>
          <w:color w:val="000000"/>
          <w:lang w:val="en-US"/>
        </w:rPr>
        <w:t>Subramaniam</w:t>
      </w:r>
      <w:proofErr w:type="spellEnd"/>
      <w:r w:rsidRPr="00691ADF">
        <w:rPr>
          <w:rFonts w:ascii="ArialMT" w:cs="ArialMT"/>
          <w:color w:val="000000"/>
          <w:lang w:val="en-US"/>
        </w:rPr>
        <w:t xml:space="preserve"> S, </w:t>
      </w:r>
      <w:proofErr w:type="spellStart"/>
      <w:r w:rsidRPr="00691ADF">
        <w:rPr>
          <w:rFonts w:ascii="ArialMT" w:cs="ArialMT"/>
          <w:color w:val="000000"/>
          <w:lang w:val="en-US"/>
        </w:rPr>
        <w:t>Shord</w:t>
      </w:r>
      <w:proofErr w:type="spellEnd"/>
      <w:r w:rsidRPr="00691ADF">
        <w:rPr>
          <w:rFonts w:ascii="ArialMT" w:cs="ArialMT"/>
          <w:color w:val="000000"/>
          <w:lang w:val="en-US"/>
        </w:rPr>
        <w:t xml:space="preserve"> S, et al. FDA</w:t>
      </w:r>
    </w:p>
    <w:p w:rsidR="00691ADF" w:rsidRP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lang w:val="en-US"/>
        </w:rPr>
      </w:pPr>
      <w:r w:rsidRPr="00691ADF">
        <w:rPr>
          <w:rFonts w:ascii="ArialMT" w:cs="ArialMT"/>
          <w:color w:val="000000"/>
          <w:lang w:val="en-US"/>
        </w:rPr>
        <w:t xml:space="preserve">Approval Summary: </w:t>
      </w:r>
      <w:proofErr w:type="spellStart"/>
      <w:r w:rsidRPr="00691ADF">
        <w:rPr>
          <w:rFonts w:ascii="ArialMT" w:cs="ArialMT"/>
          <w:color w:val="000000"/>
          <w:lang w:val="en-US"/>
        </w:rPr>
        <w:t>Vemurafenib</w:t>
      </w:r>
      <w:proofErr w:type="spellEnd"/>
      <w:r w:rsidRPr="00691ADF">
        <w:rPr>
          <w:rFonts w:ascii="ArialMT" w:cs="ArialMT"/>
          <w:color w:val="000000"/>
          <w:lang w:val="en-US"/>
        </w:rPr>
        <w:t xml:space="preserve"> for the Treatment of Patients with </w:t>
      </w:r>
      <w:proofErr w:type="spellStart"/>
      <w:r w:rsidRPr="00691ADF">
        <w:rPr>
          <w:rFonts w:ascii="ArialMT" w:cs="ArialMT"/>
          <w:color w:val="000000"/>
          <w:lang w:val="en-US"/>
        </w:rPr>
        <w:t>Erdheim</w:t>
      </w:r>
      <w:proofErr w:type="spellEnd"/>
      <w:r w:rsidRPr="00691ADF">
        <w:rPr>
          <w:rFonts w:ascii="ArialMT" w:cs="ArialMT"/>
          <w:color w:val="000000"/>
          <w:lang w:val="en-US"/>
        </w:rPr>
        <w:t>-Chester</w:t>
      </w:r>
    </w:p>
    <w:p w:rsidR="00DD0B42" w:rsidRDefault="00691ADF" w:rsidP="00691ADF">
      <w:pPr>
        <w:rPr>
          <w:rFonts w:ascii="ArialMT" w:cs="ArialMT"/>
          <w:color w:val="000000"/>
        </w:rPr>
      </w:pPr>
      <w:proofErr w:type="gramStart"/>
      <w:r w:rsidRPr="00691ADF">
        <w:rPr>
          <w:rFonts w:ascii="ArialMT" w:cs="ArialMT"/>
          <w:color w:val="000000"/>
          <w:lang w:val="en-US"/>
        </w:rPr>
        <w:t>Disease with the BRAFV600 Mutation.</w:t>
      </w:r>
      <w:proofErr w:type="gramEnd"/>
      <w:r w:rsidRPr="00691ADF">
        <w:rPr>
          <w:rFonts w:ascii="ArialMT" w:cs="ArialMT"/>
          <w:color w:val="000000"/>
          <w:lang w:val="en-US"/>
        </w:rPr>
        <w:t xml:space="preserve"> </w:t>
      </w:r>
      <w:proofErr w:type="spellStart"/>
      <w:r>
        <w:rPr>
          <w:rFonts w:ascii="ArialMT" w:cs="ArialMT"/>
          <w:color w:val="000000"/>
        </w:rPr>
        <w:t>Oncologist</w:t>
      </w:r>
      <w:proofErr w:type="spellEnd"/>
      <w:r>
        <w:rPr>
          <w:rFonts w:ascii="ArialMT" w:cs="ArialMT"/>
          <w:color w:val="000000"/>
        </w:rPr>
        <w:t>. 2018.</w:t>
      </w:r>
    </w:p>
    <w:p w:rsidR="00691ADF" w:rsidRDefault="00691ADF" w:rsidP="00691ADF">
      <w:r>
        <w:rPr>
          <w:noProof/>
          <w:lang w:eastAsia="es-ES"/>
        </w:rPr>
        <w:lastRenderedPageBreak/>
        <w:drawing>
          <wp:inline distT="0" distB="0" distL="0" distR="0">
            <wp:extent cx="4752975" cy="2538738"/>
            <wp:effectExtent l="0" t="0" r="0" b="0"/>
            <wp:docPr id="1" name="Imagen 1" descr="C:\Users\Feli\AppData\Local\Microsoft\Windows\Temporary Internet Files\Content.Outlook\MSCM0TUR\Imag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\AppData\Local\Microsoft\Windows\Temporary Internet Files\Content.Outlook\MSCM0TUR\Image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16" cy="25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DF" w:rsidRDefault="00691ADF" w:rsidP="00691ADF">
      <w:r>
        <w:rPr>
          <w:noProof/>
          <w:lang w:eastAsia="es-ES"/>
        </w:rPr>
        <w:drawing>
          <wp:inline distT="0" distB="0" distL="0" distR="0">
            <wp:extent cx="3724275" cy="3070394"/>
            <wp:effectExtent l="0" t="0" r="0" b="0"/>
            <wp:docPr id="2" name="Imagen 2" descr="C:\Users\Feli\AppData\Local\Microsoft\Windows\Temporary Internet Files\Content.Outlook\MSCM0TUR\Imag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\AppData\Local\Microsoft\Windows\Temporary Internet Files\Content.Outlook\MSCM0TUR\Image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28" cy="30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DF" w:rsidRDefault="00691ADF" w:rsidP="00691ADF">
      <w:r>
        <w:rPr>
          <w:noProof/>
          <w:lang w:eastAsia="es-ES"/>
        </w:rPr>
        <w:lastRenderedPageBreak/>
        <w:drawing>
          <wp:inline distT="0" distB="0" distL="0" distR="0">
            <wp:extent cx="3390900" cy="4399134"/>
            <wp:effectExtent l="0" t="0" r="0" b="1905"/>
            <wp:docPr id="3" name="Imagen 3" descr="C:\Users\Feli\AppData\Local\Microsoft\Windows\Temporary Internet Files\Content.Outlook\MSCM0TUR\Imag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\AppData\Local\Microsoft\Windows\Temporary Internet Files\Content.Outlook\MSCM0TUR\Image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19" cy="440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DF" w:rsidRDefault="00691ADF" w:rsidP="00691ADF">
      <w:r>
        <w:rPr>
          <w:noProof/>
          <w:lang w:eastAsia="es-ES"/>
        </w:rPr>
        <w:drawing>
          <wp:inline distT="0" distB="0" distL="0" distR="0">
            <wp:extent cx="3552825" cy="3833420"/>
            <wp:effectExtent l="0" t="0" r="0" b="0"/>
            <wp:docPr id="4" name="Imagen 4" descr="C:\Users\Feli\AppData\Local\Microsoft\Windows\Temporary Internet Files\Content.Outlook\MSCM0TUR\Imag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\AppData\Local\Microsoft\Windows\Temporary Internet Files\Content.Outlook\MSCM0TUR\Imagen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07" cy="38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TEXTO DE IM</w:t>
      </w:r>
      <w:r>
        <w:rPr>
          <w:rFonts w:ascii="Arial-BoldMT" w:cs="Arial-BoldMT"/>
          <w:b/>
          <w:bCs/>
          <w:color w:val="000000"/>
        </w:rPr>
        <w:t>Á</w:t>
      </w:r>
      <w:r>
        <w:rPr>
          <w:rFonts w:ascii="Arial-BoldMT" w:cs="Arial-BoldMT"/>
          <w:b/>
          <w:bCs/>
          <w:color w:val="000000"/>
        </w:rPr>
        <w:t>GENES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Im</w:t>
      </w:r>
      <w:r>
        <w:rPr>
          <w:rFonts w:ascii="Arial-BoldMT" w:cs="Arial-BoldMT" w:hint="cs"/>
          <w:b/>
          <w:bCs/>
          <w:color w:val="000000"/>
        </w:rPr>
        <w:t>á</w:t>
      </w:r>
      <w:r>
        <w:rPr>
          <w:rFonts w:ascii="Arial-BoldMT" w:cs="Arial-BoldMT"/>
          <w:b/>
          <w:bCs/>
          <w:color w:val="000000"/>
        </w:rPr>
        <w:t>genes: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lastRenderedPageBreak/>
        <w:t>Imagen 1. Biopsia cut</w:t>
      </w:r>
      <w:r>
        <w:rPr>
          <w:rFonts w:ascii="Arial-BoldMT" w:cs="Arial-BoldMT" w:hint="cs"/>
          <w:b/>
          <w:bCs/>
          <w:color w:val="000000"/>
        </w:rPr>
        <w:t>á</w:t>
      </w:r>
      <w:r>
        <w:rPr>
          <w:rFonts w:ascii="Arial-BoldMT" w:cs="Arial-BoldMT"/>
          <w:b/>
          <w:bCs/>
          <w:color w:val="000000"/>
        </w:rPr>
        <w:t>nea: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Se observa un infiltrado epid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rmico y en dermis superficial compuesto por c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lulas ovoideas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de</w:t>
      </w:r>
      <w:proofErr w:type="gramEnd"/>
      <w:r>
        <w:rPr>
          <w:rFonts w:ascii="ArialMT" w:cs="ArialMT"/>
          <w:color w:val="000000"/>
        </w:rPr>
        <w:t xml:space="preserve"> n</w:t>
      </w:r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>cleo reniforme y abundante citoplasma (figura 1). Son positivas con la tinci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inmunohistoqu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mica</w:t>
      </w:r>
      <w:proofErr w:type="spellEnd"/>
      <w:proofErr w:type="gramEnd"/>
      <w:r>
        <w:rPr>
          <w:rFonts w:ascii="ArialMT" w:cs="ArialMT"/>
          <w:color w:val="000000"/>
        </w:rPr>
        <w:t xml:space="preserve"> para CD1a (t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cnica </w:t>
      </w:r>
      <w:proofErr w:type="spellStart"/>
      <w:r>
        <w:rPr>
          <w:rFonts w:ascii="ArialMT" w:cs="ArialMT"/>
          <w:color w:val="000000"/>
        </w:rPr>
        <w:t>inmunohistoqu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mica</w:t>
      </w:r>
      <w:proofErr w:type="spellEnd"/>
      <w:r>
        <w:rPr>
          <w:rFonts w:ascii="ArialMT" w:cs="ArialMT"/>
          <w:color w:val="000000"/>
        </w:rPr>
        <w:t xml:space="preserve"> figura 2).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Imagen 2. PETC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Figura 1: </w:t>
      </w:r>
      <w:r>
        <w:rPr>
          <w:rFonts w:ascii="ArialMT" w:cs="ArialMT"/>
          <w:color w:val="222222"/>
        </w:rPr>
        <w:t>proyecci</w:t>
      </w:r>
      <w:r>
        <w:rPr>
          <w:rFonts w:ascii="ArialMT" w:cs="ArialMT" w:hint="cs"/>
          <w:color w:val="222222"/>
        </w:rPr>
        <w:t>ó</w:t>
      </w:r>
      <w:r>
        <w:rPr>
          <w:rFonts w:ascii="ArialMT" w:cs="ArialMT"/>
          <w:color w:val="222222"/>
        </w:rPr>
        <w:t>n MIP (m</w:t>
      </w:r>
      <w:r>
        <w:rPr>
          <w:rFonts w:ascii="ArialMT" w:cs="ArialMT" w:hint="cs"/>
          <w:color w:val="222222"/>
        </w:rPr>
        <w:t>á</w:t>
      </w:r>
      <w:r>
        <w:rPr>
          <w:rFonts w:ascii="ArialMT" w:cs="ArialMT"/>
          <w:color w:val="222222"/>
        </w:rPr>
        <w:t xml:space="preserve">ximum </w:t>
      </w:r>
      <w:proofErr w:type="spellStart"/>
      <w:r>
        <w:rPr>
          <w:rFonts w:ascii="ArialMT" w:cs="ArialMT"/>
          <w:color w:val="222222"/>
        </w:rPr>
        <w:t>intensity</w:t>
      </w:r>
      <w:proofErr w:type="spellEnd"/>
      <w:r>
        <w:rPr>
          <w:rFonts w:ascii="ArialMT" w:cs="ArialMT"/>
          <w:color w:val="222222"/>
        </w:rPr>
        <w:t xml:space="preserve"> </w:t>
      </w:r>
      <w:proofErr w:type="spellStart"/>
      <w:r>
        <w:rPr>
          <w:rFonts w:ascii="ArialMT" w:cs="ArialMT"/>
          <w:color w:val="222222"/>
        </w:rPr>
        <w:t>projection</w:t>
      </w:r>
      <w:proofErr w:type="spellEnd"/>
      <w:r>
        <w:rPr>
          <w:rFonts w:ascii="ArialMT" w:cs="ArialMT"/>
          <w:color w:val="222222"/>
        </w:rPr>
        <w:t>) que muestra la exploraci</w:t>
      </w:r>
      <w:r>
        <w:rPr>
          <w:rFonts w:ascii="ArialMT" w:cs="ArialMT" w:hint="cs"/>
          <w:color w:val="222222"/>
        </w:rPr>
        <w:t>ó</w:t>
      </w:r>
      <w:r>
        <w:rPr>
          <w:rFonts w:ascii="ArialMT" w:cs="ArialMT"/>
          <w:color w:val="222222"/>
        </w:rPr>
        <w:t>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 xml:space="preserve">PET de cuerpo completo con 13,5 </w:t>
      </w:r>
      <w:proofErr w:type="spellStart"/>
      <w:r>
        <w:rPr>
          <w:rFonts w:ascii="ArialMT" w:cs="ArialMT"/>
          <w:color w:val="222222"/>
        </w:rPr>
        <w:t>mCi</w:t>
      </w:r>
      <w:proofErr w:type="spellEnd"/>
      <w:r>
        <w:rPr>
          <w:rFonts w:ascii="ArialMT" w:cs="ArialMT"/>
          <w:color w:val="222222"/>
        </w:rPr>
        <w:t xml:space="preserve"> </w:t>
      </w:r>
      <w:proofErr w:type="spellStart"/>
      <w:r>
        <w:rPr>
          <w:rFonts w:ascii="ArialMT" w:cs="ArialMT"/>
          <w:color w:val="222222"/>
        </w:rPr>
        <w:t>i.v</w:t>
      </w:r>
      <w:proofErr w:type="spellEnd"/>
      <w:r>
        <w:rPr>
          <w:rFonts w:ascii="ArialMT" w:cs="ArialMT"/>
          <w:color w:val="222222"/>
        </w:rPr>
        <w:t>. de 18F-FDG.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 w:hint="cs"/>
          <w:color w:val="222222"/>
        </w:rPr>
        <w:t>●</w:t>
      </w:r>
      <w:r>
        <w:rPr>
          <w:rFonts w:ascii="ArialMT" w:cs="ArialMT"/>
          <w:color w:val="222222"/>
        </w:rPr>
        <w:t xml:space="preserve"> Figura 2: </w:t>
      </w:r>
      <w:r>
        <w:rPr>
          <w:rFonts w:ascii="ArialMT" w:cs="ArialMT" w:hint="cs"/>
          <w:color w:val="222222"/>
        </w:rPr>
        <w:t>á</w:t>
      </w:r>
      <w:r>
        <w:rPr>
          <w:rFonts w:ascii="ArialMT" w:cs="ArialMT"/>
          <w:color w:val="222222"/>
        </w:rPr>
        <w:t xml:space="preserve">reas de </w:t>
      </w:r>
      <w:proofErr w:type="spellStart"/>
      <w:r>
        <w:rPr>
          <w:rFonts w:ascii="ArialMT" w:cs="ArialMT"/>
          <w:color w:val="222222"/>
        </w:rPr>
        <w:t>hipermetabolismo</w:t>
      </w:r>
      <w:proofErr w:type="spellEnd"/>
      <w:r>
        <w:rPr>
          <w:rFonts w:ascii="ArialMT" w:cs="ArialMT"/>
          <w:color w:val="222222"/>
        </w:rPr>
        <w:t xml:space="preserve"> parcheado en ambos campos pulmonares y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proofErr w:type="gramStart"/>
      <w:r>
        <w:rPr>
          <w:rFonts w:ascii="ArialMT" w:cs="ArialMT"/>
          <w:color w:val="222222"/>
        </w:rPr>
        <w:t>pleural</w:t>
      </w:r>
      <w:proofErr w:type="gramEnd"/>
      <w:r>
        <w:rPr>
          <w:rFonts w:ascii="ArialMT" w:cs="ArialMT"/>
          <w:color w:val="222222"/>
        </w:rPr>
        <w:t xml:space="preserve">, de predominio en regiones posteriores y </w:t>
      </w:r>
      <w:proofErr w:type="spellStart"/>
      <w:r>
        <w:rPr>
          <w:rFonts w:ascii="ArialMT" w:cs="ArialMT"/>
          <w:color w:val="222222"/>
        </w:rPr>
        <w:t>paramediast</w:t>
      </w:r>
      <w:r>
        <w:rPr>
          <w:rFonts w:ascii="ArialMT" w:cs="ArialMT" w:hint="cs"/>
          <w:color w:val="222222"/>
        </w:rPr>
        <w:t>í</w:t>
      </w:r>
      <w:r>
        <w:rPr>
          <w:rFonts w:ascii="ArialMT" w:cs="ArialMT"/>
          <w:color w:val="222222"/>
        </w:rPr>
        <w:t>nicas</w:t>
      </w:r>
      <w:proofErr w:type="spellEnd"/>
      <w:r>
        <w:rPr>
          <w:rFonts w:ascii="ArialMT" w:cs="ArialMT"/>
          <w:color w:val="222222"/>
        </w:rPr>
        <w:t xml:space="preserve"> con SUV </w:t>
      </w:r>
      <w:proofErr w:type="spellStart"/>
      <w:r>
        <w:rPr>
          <w:rFonts w:ascii="ArialMT" w:cs="ArialMT"/>
          <w:color w:val="222222"/>
        </w:rPr>
        <w:t>m</w:t>
      </w:r>
      <w:r>
        <w:rPr>
          <w:rFonts w:ascii="ArialMT" w:cs="ArialMT" w:hint="cs"/>
          <w:color w:val="222222"/>
        </w:rPr>
        <w:t>á</w:t>
      </w:r>
      <w:r>
        <w:rPr>
          <w:rFonts w:ascii="ArialMT" w:cs="ArialMT"/>
          <w:color w:val="222222"/>
        </w:rPr>
        <w:t>x</w:t>
      </w:r>
      <w:proofErr w:type="spellEnd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proofErr w:type="gramStart"/>
      <w:r>
        <w:rPr>
          <w:rFonts w:ascii="ArialMT" w:cs="ArialMT"/>
          <w:color w:val="222222"/>
        </w:rPr>
        <w:t>entre</w:t>
      </w:r>
      <w:proofErr w:type="gramEnd"/>
      <w:r>
        <w:rPr>
          <w:rFonts w:ascii="ArialMT" w:cs="ArialMT"/>
          <w:color w:val="222222"/>
        </w:rPr>
        <w:t xml:space="preserve"> 1.63 y 1.85.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-BoldMT" w:cs="Arial-BoldMT"/>
          <w:b/>
          <w:bCs/>
          <w:color w:val="000000"/>
        </w:rPr>
        <w:t>Imagen 3. TCAR de t</w:t>
      </w:r>
      <w:r>
        <w:rPr>
          <w:rFonts w:ascii="Arial-BoldMT" w:cs="Arial-BoldMT" w:hint="cs"/>
          <w:b/>
          <w:bCs/>
          <w:color w:val="000000"/>
        </w:rPr>
        <w:t>ó</w:t>
      </w:r>
      <w:r>
        <w:rPr>
          <w:rFonts w:ascii="Arial-BoldMT" w:cs="Arial-BoldMT"/>
          <w:b/>
          <w:bCs/>
          <w:color w:val="000000"/>
        </w:rPr>
        <w:t xml:space="preserve">rax: </w:t>
      </w:r>
      <w:r>
        <w:rPr>
          <w:rFonts w:ascii="ArialMT" w:cs="ArialMT"/>
          <w:color w:val="000000"/>
        </w:rPr>
        <w:t>cortes axiales donde se objetiva engrosamiento de los septos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de</w:t>
      </w:r>
      <w:proofErr w:type="gramEnd"/>
      <w:r>
        <w:rPr>
          <w:rFonts w:ascii="ArialMT" w:cs="ArialMT"/>
          <w:color w:val="000000"/>
        </w:rPr>
        <w:t xml:space="preserve"> predominio en porciones anteriores y basales de ambos campos pulmonares.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Engrosamiento de ambas cisuras.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Imagen 4. Biopsia pulmonar quir</w:t>
      </w:r>
      <w:r>
        <w:rPr>
          <w:rFonts w:ascii="Arial-BoldMT" w:cs="Arial-BoldMT" w:hint="cs"/>
          <w:b/>
          <w:bCs/>
          <w:color w:val="000000"/>
        </w:rPr>
        <w:t>ú</w:t>
      </w:r>
      <w:r>
        <w:rPr>
          <w:rFonts w:ascii="Arial-BoldMT" w:cs="Arial-BoldMT"/>
          <w:b/>
          <w:bCs/>
          <w:color w:val="000000"/>
        </w:rPr>
        <w:t>rgica: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Figura 1: arquitectura pulmonar distorsionada con predominio de lesiones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intersticiales</w:t>
      </w:r>
      <w:proofErr w:type="gramEnd"/>
      <w:r>
        <w:rPr>
          <w:rFonts w:ascii="ArialMT" w:cs="ArialMT"/>
          <w:color w:val="000000"/>
        </w:rPr>
        <w:t xml:space="preserve"> que siguen la ruta de vasos linf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ticos (</w:t>
      </w:r>
      <w:proofErr w:type="spellStart"/>
      <w:r>
        <w:rPr>
          <w:rFonts w:ascii="ArialMT" w:cs="ArialMT"/>
          <w:color w:val="000000"/>
        </w:rPr>
        <w:t>peribroncovasculares</w:t>
      </w:r>
      <w:proofErr w:type="spellEnd"/>
      <w:r>
        <w:rPr>
          <w:rFonts w:ascii="ArialMT" w:cs="ArialMT"/>
          <w:color w:val="000000"/>
        </w:rPr>
        <w:t xml:space="preserve">, </w:t>
      </w:r>
      <w:proofErr w:type="spellStart"/>
      <w:r>
        <w:rPr>
          <w:rFonts w:ascii="ArialMT" w:cs="ArialMT"/>
          <w:color w:val="000000"/>
        </w:rPr>
        <w:t>septales</w:t>
      </w:r>
      <w:proofErr w:type="spellEnd"/>
      <w:r>
        <w:rPr>
          <w:rFonts w:ascii="ArialMT" w:cs="ArialMT"/>
          <w:color w:val="000000"/>
        </w:rPr>
        <w:t xml:space="preserve"> y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subpleurales</w:t>
      </w:r>
      <w:proofErr w:type="spellEnd"/>
      <w:proofErr w:type="gramEnd"/>
      <w:r>
        <w:rPr>
          <w:rFonts w:ascii="ArialMT" w:cs="ArialMT"/>
          <w:color w:val="000000"/>
        </w:rPr>
        <w:t>). Dichas lesiones son de predominio fibroso con presencia de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numerosas</w:t>
      </w:r>
      <w:proofErr w:type="gramEnd"/>
      <w:r>
        <w:rPr>
          <w:rFonts w:ascii="ArialMT" w:cs="ArialMT"/>
          <w:color w:val="000000"/>
        </w:rPr>
        <w:t xml:space="preserve"> c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lulas de h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bito </w:t>
      </w:r>
      <w:proofErr w:type="spellStart"/>
      <w:r>
        <w:rPr>
          <w:rFonts w:ascii="ArialMT" w:cs="ArialMT"/>
          <w:color w:val="000000"/>
        </w:rPr>
        <w:t>histiocitario</w:t>
      </w:r>
      <w:proofErr w:type="spellEnd"/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Figuras 2 y 3: numerosas c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lulas de h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bito </w:t>
      </w:r>
      <w:proofErr w:type="spellStart"/>
      <w:r>
        <w:rPr>
          <w:rFonts w:ascii="ArialMT" w:cs="ArialMT"/>
          <w:color w:val="000000"/>
        </w:rPr>
        <w:t>histiocitario</w:t>
      </w:r>
      <w:proofErr w:type="spellEnd"/>
      <w:r>
        <w:rPr>
          <w:rFonts w:ascii="ArialMT" w:cs="ArialMT"/>
          <w:color w:val="000000"/>
        </w:rPr>
        <w:t>, de bordes celulares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pobremente</w:t>
      </w:r>
      <w:proofErr w:type="gramEnd"/>
      <w:r>
        <w:rPr>
          <w:rFonts w:ascii="ArialMT" w:cs="ArialMT"/>
          <w:color w:val="000000"/>
        </w:rPr>
        <w:t xml:space="preserve"> definidos, citoplasma </w:t>
      </w:r>
      <w:proofErr w:type="spellStart"/>
      <w:r>
        <w:rPr>
          <w:rFonts w:ascii="ArialMT" w:cs="ArialMT"/>
          <w:color w:val="000000"/>
        </w:rPr>
        <w:t>anf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filo</w:t>
      </w:r>
      <w:proofErr w:type="spellEnd"/>
      <w:r>
        <w:rPr>
          <w:rFonts w:ascii="ArialMT" w:cs="ArialMT"/>
          <w:color w:val="000000"/>
        </w:rPr>
        <w:t xml:space="preserve"> con n</w:t>
      </w:r>
      <w:r>
        <w:rPr>
          <w:rFonts w:ascii="ArialMT" w:cs="ArialMT" w:hint="cs"/>
          <w:color w:val="000000"/>
        </w:rPr>
        <w:t>ú</w:t>
      </w:r>
      <w:r>
        <w:rPr>
          <w:rFonts w:ascii="ArialMT" w:cs="ArialMT"/>
          <w:color w:val="000000"/>
        </w:rPr>
        <w:t>cleo ovoideo, de membrana nuclear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marcada</w:t>
      </w:r>
      <w:proofErr w:type="gramEnd"/>
      <w:r>
        <w:rPr>
          <w:rFonts w:ascii="ArialMT" w:cs="ArialMT"/>
          <w:color w:val="000000"/>
        </w:rPr>
        <w:t xml:space="preserve"> y nucl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olo prominente.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Figuras 4-6. T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cnica de </w:t>
      </w:r>
      <w:proofErr w:type="spellStart"/>
      <w:r>
        <w:rPr>
          <w:rFonts w:ascii="ArialMT" w:cs="ArialMT"/>
          <w:color w:val="000000"/>
        </w:rPr>
        <w:t>inmunohistoqu</w:t>
      </w:r>
      <w:r>
        <w:rPr>
          <w:rFonts w:ascii="ArialMT" w:cs="ArialMT" w:hint="cs"/>
          <w:color w:val="000000"/>
        </w:rPr>
        <w:t>í</w:t>
      </w:r>
      <w:r>
        <w:rPr>
          <w:rFonts w:ascii="ArialMT" w:cs="ArialMT"/>
          <w:color w:val="000000"/>
        </w:rPr>
        <w:t>mica</w:t>
      </w:r>
      <w:proofErr w:type="spellEnd"/>
      <w:r>
        <w:rPr>
          <w:rFonts w:ascii="ArialMT" w:cs="ArialMT"/>
          <w:color w:val="000000"/>
        </w:rPr>
        <w:t>: c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lulas de h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bito </w:t>
      </w:r>
      <w:proofErr w:type="spellStart"/>
      <w:r>
        <w:rPr>
          <w:rFonts w:ascii="ArialMT" w:cs="ArialMT"/>
          <w:color w:val="000000"/>
        </w:rPr>
        <w:t>histiocitario</w:t>
      </w:r>
      <w:proofErr w:type="spellEnd"/>
      <w:r>
        <w:rPr>
          <w:rFonts w:ascii="ArialMT" w:cs="ArialMT"/>
          <w:color w:val="000000"/>
        </w:rPr>
        <w:t xml:space="preserve"> muestran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positividad</w:t>
      </w:r>
      <w:proofErr w:type="gramEnd"/>
      <w:r>
        <w:rPr>
          <w:rFonts w:ascii="ArialMT" w:cs="ArialMT"/>
          <w:color w:val="000000"/>
        </w:rPr>
        <w:t xml:space="preserve"> para CD68. Se observa adem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>s la positividad de los macr</w:t>
      </w:r>
      <w:r>
        <w:rPr>
          <w:rFonts w:ascii="ArialMT" w:cs="ArialMT" w:hint="cs"/>
          <w:color w:val="000000"/>
        </w:rPr>
        <w:t>ó</w:t>
      </w:r>
      <w:r>
        <w:rPr>
          <w:rFonts w:ascii="ArialMT" w:cs="ArialMT"/>
          <w:color w:val="000000"/>
        </w:rPr>
        <w:t>fagos en el</w:t>
      </w:r>
    </w:p>
    <w:p w:rsidR="00691ADF" w:rsidRDefault="00691ADF" w:rsidP="00691A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espacio</w:t>
      </w:r>
      <w:proofErr w:type="gramEnd"/>
      <w:r>
        <w:rPr>
          <w:rFonts w:ascii="ArialMT" w:cs="ArialMT"/>
          <w:color w:val="000000"/>
        </w:rPr>
        <w:t xml:space="preserve"> alveolar (figura 4). C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>lulas de h</w:t>
      </w:r>
      <w:r>
        <w:rPr>
          <w:rFonts w:ascii="ArialMT" w:cs="ArialMT" w:hint="cs"/>
          <w:color w:val="000000"/>
        </w:rPr>
        <w:t>á</w:t>
      </w:r>
      <w:r>
        <w:rPr>
          <w:rFonts w:ascii="ArialMT" w:cs="ArialMT"/>
          <w:color w:val="000000"/>
        </w:rPr>
        <w:t xml:space="preserve">bito </w:t>
      </w:r>
      <w:proofErr w:type="spellStart"/>
      <w:r>
        <w:rPr>
          <w:rFonts w:ascii="ArialMT" w:cs="ArialMT"/>
          <w:color w:val="000000"/>
        </w:rPr>
        <w:t>histiocitario</w:t>
      </w:r>
      <w:proofErr w:type="spellEnd"/>
      <w:r>
        <w:rPr>
          <w:rFonts w:ascii="ArialMT" w:cs="ArialMT"/>
          <w:color w:val="000000"/>
        </w:rPr>
        <w:t xml:space="preserve"> negativas para CD1a</w:t>
      </w:r>
    </w:p>
    <w:p w:rsidR="00691ADF" w:rsidRDefault="00691ADF" w:rsidP="00691ADF">
      <w:r>
        <w:rPr>
          <w:rFonts w:ascii="ArialMT" w:cs="ArialMT"/>
          <w:color w:val="000000"/>
        </w:rPr>
        <w:t>(</w:t>
      </w:r>
      <w:proofErr w:type="gramStart"/>
      <w:r>
        <w:rPr>
          <w:rFonts w:ascii="ArialMT" w:cs="ArialMT"/>
          <w:color w:val="000000"/>
        </w:rPr>
        <w:t>figura</w:t>
      </w:r>
      <w:proofErr w:type="gramEnd"/>
      <w:r>
        <w:rPr>
          <w:rFonts w:ascii="ArialMT" w:cs="ArialMT"/>
          <w:color w:val="000000"/>
        </w:rPr>
        <w:t xml:space="preserve"> 5) y </w:t>
      </w:r>
      <w:proofErr w:type="spellStart"/>
      <w:r>
        <w:rPr>
          <w:rFonts w:ascii="ArialMT" w:cs="ArialMT"/>
          <w:color w:val="000000"/>
        </w:rPr>
        <w:t>langerina</w:t>
      </w:r>
      <w:proofErr w:type="spellEnd"/>
      <w:r>
        <w:rPr>
          <w:rFonts w:ascii="ArialMT" w:cs="ArialMT"/>
          <w:color w:val="000000"/>
        </w:rPr>
        <w:t xml:space="preserve"> (figura 6).</w:t>
      </w:r>
    </w:p>
    <w:sectPr w:rsidR="00691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8070000" w:usb2="00000010" w:usb3="00000000" w:csb0="0002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F"/>
    <w:rsid w:val="003B3F68"/>
    <w:rsid w:val="00691ADF"/>
    <w:rsid w:val="00E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1341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SOCALPAR</dc:creator>
  <cp:lastModifiedBy>SOCALPAR</cp:lastModifiedBy>
  <cp:revision>1</cp:revision>
  <dcterms:created xsi:type="dcterms:W3CDTF">2019-04-01T20:53:00Z</dcterms:created>
  <dcterms:modified xsi:type="dcterms:W3CDTF">2019-04-01T20:58:00Z</dcterms:modified>
</cp:coreProperties>
</file>